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Żarach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Zielonogórski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Poznańska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2023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521</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2 612</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2 554</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579</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488</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2 390</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2 342</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536</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xml:space="preserve">, </w:t>
            </w:r>
            <w:r w:rsidR="00F50890">
              <w:rPr>
                <w:rFonts w:ascii="Arial" w:hAnsi="Arial" w:cs="Arial"/>
                <w:color w:val="000000"/>
                <w:sz w:val="12"/>
              </w:rPr>
              <w:t>101</w:t>
            </w:r>
            <w:r w:rsidR="00474903" w:rsidRPr="00474903">
              <w:rPr>
                <w:rFonts w:ascii="Arial" w:hAnsi="Arial" w:cs="Arial"/>
                <w:color w:val="000000"/>
                <w:sz w:val="12"/>
              </w:rPr>
              <w:t>, 10</w:t>
            </w:r>
            <w:r w:rsidR="00F50890">
              <w:rPr>
                <w:rFonts w:ascii="Arial" w:hAnsi="Arial" w:cs="Arial"/>
                <w:color w:val="000000"/>
                <w:sz w:val="12"/>
              </w:rPr>
              <w:t>3</w:t>
            </w:r>
            <w:r w:rsidR="00474903" w:rsidRPr="00474903">
              <w:rPr>
                <w:rFonts w:ascii="Arial" w:hAnsi="Arial" w:cs="Arial"/>
                <w:color w:val="000000"/>
                <w:sz w:val="12"/>
              </w:rPr>
              <w:t xml:space="preserve"> do 10</w:t>
            </w:r>
            <w:r w:rsidR="00F50890">
              <w:rPr>
                <w:rFonts w:ascii="Arial" w:hAnsi="Arial" w:cs="Arial"/>
                <w:color w:val="000000"/>
                <w:sz w:val="12"/>
              </w:rPr>
              <w:t>5</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484</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2 385</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2 333</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1 664</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1 286</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1 984</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150</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254</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109</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57</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627</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82</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536</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167</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90</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185</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68</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84</w:t>
            </w:r>
          </w:p>
        </w:tc>
      </w:tr>
      <w:tr w:rsidR="00801A35" w:rsidRPr="009B49EE" w:rsidTr="00593272">
        <w:trPr>
          <w:cantSplit/>
          <w:trHeight w:val="334"/>
        </w:trPr>
        <w:tc>
          <w:tcPr>
            <w:tcW w:w="2531" w:type="dxa"/>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137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125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49</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55</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28"/>
        <w:gridCol w:w="481"/>
        <w:gridCol w:w="358"/>
        <w:gridCol w:w="979"/>
        <w:gridCol w:w="1021"/>
        <w:gridCol w:w="684"/>
        <w:gridCol w:w="755"/>
        <w:gridCol w:w="657"/>
        <w:gridCol w:w="755"/>
        <w:gridCol w:w="615"/>
        <w:gridCol w:w="615"/>
        <w:gridCol w:w="643"/>
        <w:gridCol w:w="633"/>
        <w:gridCol w:w="587"/>
        <w:gridCol w:w="622"/>
        <w:gridCol w:w="574"/>
        <w:gridCol w:w="690"/>
        <w:gridCol w:w="622"/>
        <w:gridCol w:w="686"/>
        <w:gridCol w:w="639"/>
        <w:gridCol w:w="865"/>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7"/>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97</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5"/>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3"/>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3"/>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340"/>
        </w:trPr>
        <w:tc>
          <w:tcPr>
            <w:tcW w:w="2541" w:type="dxa"/>
            <w:gridSpan w:val="5"/>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5"/>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37</w:t>
            </w:r>
          </w:p>
        </w:tc>
      </w:tr>
      <w:tr w:rsidR="0038106B" w:rsidRPr="009B49EE" w:rsidTr="006D5AB6">
        <w:trPr>
          <w:cantSplit/>
          <w:trHeight w:hRule="exact" w:val="340"/>
        </w:trPr>
        <w:tc>
          <w:tcPr>
            <w:tcW w:w="2541" w:type="dxa"/>
            <w:gridSpan w:val="5"/>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r>
      <w:tr w:rsidR="0038106B" w:rsidRPr="009B49EE" w:rsidTr="006D5AB6">
        <w:trPr>
          <w:cantSplit/>
          <w:trHeight w:hRule="exact" w:val="227"/>
        </w:trPr>
        <w:tc>
          <w:tcPr>
            <w:tcW w:w="2541" w:type="dxa"/>
            <w:gridSpan w:val="5"/>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5"/>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2"/>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2"/>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2"/>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7D1343" w:rsidRPr="009B49EE" w:rsidTr="007D1343">
        <w:trPr>
          <w:cantSplit/>
          <w:trHeight w:val="161"/>
        </w:trPr>
        <w:tc>
          <w:tcPr>
            <w:tcW w:w="2541" w:type="dxa"/>
            <w:gridSpan w:val="5"/>
            <w:tcBorders>
              <w:left w:val="single" w:sz="8" w:space="0" w:color="auto"/>
              <w:right w:val="single" w:sz="4" w:space="0" w:color="auto"/>
            </w:tcBorders>
          </w:tcPr>
          <w:p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r>
      <w:tr w:rsidR="007D1343" w:rsidRPr="009B49EE" w:rsidTr="00E23CAC">
        <w:trPr>
          <w:cantSplit/>
          <w:trHeight w:hRule="exact" w:val="227"/>
        </w:trPr>
        <w:tc>
          <w:tcPr>
            <w:tcW w:w="757" w:type="dxa"/>
            <w:vMerge w:val="restart"/>
            <w:tcBorders>
              <w:left w:val="single" w:sz="8" w:space="0" w:color="auto"/>
            </w:tcBorders>
            <w:vAlign w:val="center"/>
          </w:tcPr>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4"/>
            <w:tcBorders>
              <w:right w:val="single" w:sz="4" w:space="0" w:color="auto"/>
            </w:tcBorders>
            <w:vAlign w:val="center"/>
          </w:tcPr>
          <w:p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83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50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30</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restart"/>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16</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4"/>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4"/>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13</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4"/>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23CAC" w:rsidRPr="009B49EE" w:rsidTr="006D5AB6">
        <w:trPr>
          <w:cantSplit/>
          <w:trHeight w:val="284"/>
        </w:trPr>
        <w:tc>
          <w:tcPr>
            <w:tcW w:w="757" w:type="dxa"/>
            <w:vMerge/>
            <w:tcBorders>
              <w:left w:val="single" w:sz="8" w:space="0" w:color="auto"/>
            </w:tcBorders>
          </w:tcPr>
          <w:p w:rsidR="00E23CAC" w:rsidRPr="009B49EE" w:rsidRDefault="00E23CAC" w:rsidP="00E23CAC">
            <w:pPr>
              <w:jc w:val="center"/>
              <w:rPr>
                <w:rFonts w:ascii="Arial" w:hAnsi="Arial" w:cs="Arial"/>
                <w:color w:val="000000"/>
                <w:sz w:val="12"/>
              </w:rPr>
            </w:pPr>
          </w:p>
        </w:tc>
        <w:tc>
          <w:tcPr>
            <w:tcW w:w="1784" w:type="dxa"/>
            <w:gridSpan w:val="4"/>
            <w:tcBorders>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bl>
    <w:p w:rsidR="00F46DDD" w:rsidRPr="00E23CAC" w:rsidRDefault="00F46DDD" w:rsidP="00F46DDD">
      <w:pPr>
        <w:rPr>
          <w:sz w:val="2"/>
          <w:szCs w:val="2"/>
        </w:rPr>
      </w:pPr>
    </w:p>
    <w:p w:rsidR="007F43F9" w:rsidRPr="00EC5561" w:rsidRDefault="00F46DDD" w:rsidP="00F46DDD">
      <w:pPr>
        <w:rPr>
          <w:sz w:val="6"/>
          <w:szCs w:val="6"/>
        </w:rPr>
      </w:pPr>
      <w:r>
        <w:br w:type="page"/>
      </w:r>
    </w:p>
    <w:p w:rsidR="00F46DDD" w:rsidRPr="00114C0C" w:rsidRDefault="00F46DDD" w:rsidP="00F46DDD">
      <w:pPr>
        <w:rPr>
          <w:rFonts w:ascii="Arial" w:hAnsi="Arial" w:cs="Arial"/>
          <w:b/>
        </w:rPr>
      </w:pPr>
      <w:r w:rsidRPr="00114C0C">
        <w:rPr>
          <w:rFonts w:ascii="Arial" w:hAnsi="Arial" w:cs="Arial"/>
          <w:b/>
          <w:bCs/>
          <w:color w:val="000000"/>
        </w:rPr>
        <w:lastRenderedPageBreak/>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4"/>
        <w:gridCol w:w="1588"/>
        <w:gridCol w:w="481"/>
        <w:gridCol w:w="357"/>
        <w:gridCol w:w="922"/>
        <w:gridCol w:w="988"/>
        <w:gridCol w:w="707"/>
        <w:gridCol w:w="707"/>
        <w:gridCol w:w="765"/>
        <w:gridCol w:w="753"/>
        <w:gridCol w:w="614"/>
        <w:gridCol w:w="614"/>
        <w:gridCol w:w="642"/>
        <w:gridCol w:w="642"/>
        <w:gridCol w:w="586"/>
        <w:gridCol w:w="641"/>
        <w:gridCol w:w="573"/>
        <w:gridCol w:w="689"/>
        <w:gridCol w:w="621"/>
        <w:gridCol w:w="657"/>
        <w:gridCol w:w="666"/>
        <w:gridCol w:w="863"/>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3"/>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2"/>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4"/>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rsidTr="00692455">
        <w:trPr>
          <w:cantSplit/>
          <w:trHeight w:hRule="exact" w:val="206"/>
        </w:trPr>
        <w:tc>
          <w:tcPr>
            <w:tcW w:w="2541" w:type="dxa"/>
            <w:gridSpan w:val="2"/>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r>
      <w:tr w:rsidR="00E23CAC" w:rsidRPr="009B49EE" w:rsidTr="00EC5561">
        <w:trPr>
          <w:cantSplit/>
          <w:trHeight w:hRule="exact" w:val="284"/>
        </w:trPr>
        <w:tc>
          <w:tcPr>
            <w:tcW w:w="2541" w:type="dxa"/>
            <w:gridSpan w:val="2"/>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9C41BC">
        <w:trPr>
          <w:cantSplit/>
          <w:trHeight w:val="284"/>
        </w:trPr>
        <w:tc>
          <w:tcPr>
            <w:tcW w:w="2541" w:type="dxa"/>
            <w:gridSpan w:val="2"/>
            <w:tcBorders>
              <w:left w:val="single" w:sz="8" w:space="0" w:color="auto"/>
              <w:right w:val="single" w:sz="4" w:space="0" w:color="auto"/>
            </w:tcBorders>
          </w:tcPr>
          <w:p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r>
      <w:tr w:rsidR="00E23CAC" w:rsidRPr="009B49EE" w:rsidTr="009C41BC">
        <w:trPr>
          <w:cantSplit/>
          <w:trHeight w:hRule="exact" w:val="227"/>
        </w:trPr>
        <w:tc>
          <w:tcPr>
            <w:tcW w:w="2541" w:type="dxa"/>
            <w:gridSpan w:val="2"/>
            <w:tcBorders>
              <w:left w:val="single" w:sz="8" w:space="0" w:color="auto"/>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9C41BC">
        <w:trPr>
          <w:cantSplit/>
          <w:trHeight w:val="284"/>
        </w:trPr>
        <w:tc>
          <w:tcPr>
            <w:tcW w:w="2541" w:type="dxa"/>
            <w:gridSpan w:val="2"/>
            <w:tcBorders>
              <w:left w:val="single" w:sz="8" w:space="0" w:color="auto"/>
              <w:bottom w:val="single" w:sz="12" w:space="0" w:color="auto"/>
              <w:right w:val="single" w:sz="4" w:space="0" w:color="auto"/>
            </w:tcBorders>
            <w:vAlign w:val="center"/>
          </w:tcPr>
          <w:p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r>
      <w:tr w:rsidR="00AB55F2" w:rsidRPr="009B49EE" w:rsidTr="009C41BC">
        <w:trPr>
          <w:cantSplit/>
          <w:trHeight w:val="284"/>
        </w:trPr>
        <w:tc>
          <w:tcPr>
            <w:tcW w:w="2541" w:type="dxa"/>
            <w:gridSpan w:val="2"/>
            <w:tcBorders>
              <w:top w:val="single" w:sz="12" w:space="0" w:color="auto"/>
              <w:left w:val="single" w:sz="12" w:space="0" w:color="auto"/>
              <w:bottom w:val="single" w:sz="12" w:space="0" w:color="auto"/>
              <w:right w:val="single" w:sz="4" w:space="0" w:color="auto"/>
            </w:tcBorders>
            <w:vAlign w:val="center"/>
          </w:tcPr>
          <w:p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227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875</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896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607</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607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930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66</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67</w:t>
            </w:r>
          </w:p>
        </w:tc>
        <w:tc>
          <w:tcPr>
            <w:tcW w:w="56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w:t>
            </w:r>
          </w:p>
        </w:tc>
        <w:tc>
          <w:tcPr>
            <w:tcW w:w="64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24</w:t>
            </w:r>
          </w:p>
        </w:tc>
        <w:tc>
          <w:tcPr>
            <w:tcW w:w="575"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25</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124</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412</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33</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206</w:t>
            </w:r>
          </w:p>
        </w:tc>
      </w:tr>
      <w:tr w:rsidR="00AB55F2" w:rsidRPr="009B49EE" w:rsidTr="00801A35">
        <w:trPr>
          <w:cantSplit/>
          <w:trHeight w:hRule="exact" w:val="340"/>
        </w:trPr>
        <w:tc>
          <w:tcPr>
            <w:tcW w:w="2541" w:type="dxa"/>
            <w:gridSpan w:val="2"/>
            <w:tcBorders>
              <w:top w:val="single" w:sz="12" w:space="0" w:color="auto"/>
              <w:left w:val="single" w:sz="8" w:space="0" w:color="auto"/>
              <w:right w:val="single" w:sz="4" w:space="0" w:color="auto"/>
            </w:tcBorders>
            <w:vAlign w:val="center"/>
          </w:tcPr>
          <w:p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rsidR="00AB55F2" w:rsidRDefault="00AB55F2" w:rsidP="00AB55F2">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14</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r w:rsidR="00AB55F2">
              <w:rPr>
                <w:rFonts w:ascii="Arial" w:hAnsi="Arial" w:cs="Arial"/>
                <w:color w:val="000000"/>
                <w:sz w:val="14"/>
                <w:szCs w:val="14"/>
              </w:rPr>
              <w:t>14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r w:rsidR="00AB55F2">
              <w:rPr>
                <w:rFonts w:ascii="Arial" w:hAnsi="Arial" w:cs="Arial"/>
                <w:color w:val="000000"/>
                <w:sz w:val="14"/>
                <w:szCs w:val="14"/>
              </w:rPr>
              <w:t>19</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r>
      <w:tr w:rsidR="00AB55F2"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214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130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216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20</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40</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73</w:t>
            </w:r>
          </w:p>
        </w:tc>
      </w:tr>
      <w:tr w:rsidR="00AB55F2"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p>
        </w:tc>
      </w:tr>
      <w:tr w:rsidR="00AB55F2"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1C3612" w:rsidP="00AB55F2">
            <w:pPr>
              <w:jc w:val="right"/>
              <w:rPr>
                <w:rFonts w:ascii="Arial" w:hAnsi="Arial" w:cs="Arial"/>
                <w:color w:val="000000"/>
                <w:sz w:val="14"/>
                <w:szCs w:val="14"/>
              </w:rPr>
            </w:pPr>
            <w:r>
              <w:rPr>
                <w:rFonts w:ascii="Arial" w:hAnsi="Arial" w:cs="Arial"/>
                <w:color w:val="000000"/>
                <w:sz w:val="14"/>
                <w:szCs w:val="14"/>
              </w:rPr>
              <w:t>e)</w:t>
            </w:r>
            <w:r w:rsidR="00AB55F2">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1C3612" w:rsidP="00AB55F2">
            <w:pPr>
              <w:jc w:val="right"/>
              <w:rPr>
                <w:rFonts w:ascii="Arial" w:hAnsi="Arial" w:cs="Arial"/>
                <w:color w:val="000000"/>
                <w:sz w:val="14"/>
                <w:szCs w:val="14"/>
              </w:rPr>
            </w:pPr>
            <w:r>
              <w:rPr>
                <w:rFonts w:ascii="Arial" w:hAnsi="Arial" w:cs="Arial"/>
                <w:color w:val="000000"/>
                <w:sz w:val="14"/>
                <w:szCs w:val="14"/>
              </w:rPr>
              <w:t>e)</w:t>
            </w:r>
            <w:r w:rsidR="00AB55F2">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r>
      <w:tr w:rsidR="001A0F0A"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tcBorders>
              <w:top w:val="single" w:sz="4" w:space="0" w:color="auto"/>
              <w:left w:val="single" w:sz="4" w:space="0" w:color="auto"/>
              <w:bottom w:val="single" w:sz="4" w:space="0" w:color="auto"/>
              <w:right w:val="single" w:sz="18" w:space="0" w:color="auto"/>
            </w:tcBorders>
            <w:vAlign w:val="center"/>
          </w:tcPr>
          <w:p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r>
      <w:tr w:rsidR="001A0F0A"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tcBorders>
              <w:top w:val="nil"/>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38</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38</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56</w:t>
            </w: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8</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1A0F0A"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58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62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63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1A0F0A" w:rsidRPr="009B49EE"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9B4422" w:rsidRPr="009B49EE"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46</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259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280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252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252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371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25</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43</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233</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256</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233</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233</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346</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14</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28</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20</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bl>
    <w:p w:rsidR="00D005C9" w:rsidRPr="00940F6D" w:rsidRDefault="00F46DDD" w:rsidP="00F46DDD">
      <w:pPr>
        <w:rPr>
          <w:sz w:val="8"/>
          <w:szCs w:val="8"/>
        </w:rPr>
      </w:pPr>
      <w:r w:rsidRPr="00940F6D">
        <w:rPr>
          <w:sz w:val="8"/>
          <w:szCs w:val="8"/>
        </w:rP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0"/>
        <w:gridCol w:w="582"/>
        <w:gridCol w:w="1309"/>
        <w:gridCol w:w="476"/>
        <w:gridCol w:w="354"/>
        <w:gridCol w:w="964"/>
        <w:gridCol w:w="1005"/>
        <w:gridCol w:w="697"/>
        <w:gridCol w:w="743"/>
        <w:gridCol w:w="755"/>
        <w:gridCol w:w="743"/>
        <w:gridCol w:w="606"/>
        <w:gridCol w:w="606"/>
        <w:gridCol w:w="634"/>
        <w:gridCol w:w="667"/>
        <w:gridCol w:w="582"/>
        <w:gridCol w:w="649"/>
        <w:gridCol w:w="566"/>
        <w:gridCol w:w="682"/>
        <w:gridCol w:w="613"/>
        <w:gridCol w:w="689"/>
        <w:gridCol w:w="657"/>
        <w:gridCol w:w="851"/>
      </w:tblGrid>
      <w:tr w:rsidR="00D005C9" w:rsidRPr="009B49EE" w:rsidTr="00940F6D">
        <w:trPr>
          <w:cantSplit/>
          <w:tblHeader/>
        </w:trPr>
        <w:tc>
          <w:tcPr>
            <w:tcW w:w="2517"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13"/>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940F6D">
        <w:trPr>
          <w:cantSplit/>
          <w:trHeight w:val="174"/>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12"/>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8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3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3"/>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21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4" w:type="dxa"/>
            <w:gridSpan w:val="3"/>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54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blHeader/>
        </w:trPr>
        <w:tc>
          <w:tcPr>
            <w:tcW w:w="3358"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rsidTr="00940F6D">
        <w:tblPrEx>
          <w:tblCellMar>
            <w:right w:w="70" w:type="dxa"/>
          </w:tblCellMar>
        </w:tblPrEx>
        <w:trPr>
          <w:cantSplit/>
          <w:trHeight w:val="284"/>
        </w:trPr>
        <w:tc>
          <w:tcPr>
            <w:tcW w:w="2524" w:type="dxa"/>
            <w:gridSpan w:val="3"/>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r>
      <w:tr w:rsidR="00940F6D" w:rsidRPr="009B49EE"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r>
      <w:tr w:rsidR="00940F6D" w:rsidRPr="009B49EE"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17</w:t>
            </w:r>
          </w:p>
        </w:tc>
      </w:tr>
      <w:tr w:rsidR="00940F6D" w:rsidRPr="009B49EE"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r>
      <w:tr w:rsidR="00940F6D" w:rsidRPr="009B49EE" w:rsidTr="00940F6D">
        <w:tblPrEx>
          <w:tblCellMar>
            <w:right w:w="70" w:type="dxa"/>
          </w:tblCellMar>
        </w:tblPrEx>
        <w:trPr>
          <w:cantSplit/>
          <w:trHeight w:hRule="exact" w:val="227"/>
        </w:trPr>
        <w:tc>
          <w:tcPr>
            <w:tcW w:w="2524" w:type="dxa"/>
            <w:gridSpan w:val="3"/>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r>
      <w:tr w:rsidR="00940F6D" w:rsidRPr="009B49EE"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37060D" w:rsidP="00940F6D">
            <w:pPr>
              <w:jc w:val="right"/>
              <w:rPr>
                <w:rFonts w:ascii="Arial" w:hAnsi="Arial" w:cs="Arial"/>
                <w:color w:val="000000"/>
                <w:sz w:val="14"/>
                <w:szCs w:val="14"/>
              </w:rPr>
            </w:pPr>
            <w:r>
              <w:rPr>
                <w:rFonts w:ascii="Arial" w:hAnsi="Arial" w:cs="Arial"/>
                <w:color w:val="000000"/>
                <w:sz w:val="14"/>
                <w:szCs w:val="14"/>
              </w:rPr>
              <w:t>e)</w:t>
            </w:r>
            <w:r w:rsidR="00940F6D">
              <w:rPr>
                <w:rFonts w:ascii="Arial" w:hAnsi="Arial" w:cs="Arial"/>
                <w:color w:val="000000"/>
                <w:sz w:val="14"/>
                <w:szCs w:val="14"/>
              </w:rPr>
              <w:t>35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37060D" w:rsidP="00940F6D">
            <w:pPr>
              <w:jc w:val="right"/>
              <w:rPr>
                <w:rFonts w:ascii="Arial" w:hAnsi="Arial" w:cs="Arial"/>
                <w:color w:val="000000"/>
                <w:sz w:val="14"/>
                <w:szCs w:val="14"/>
              </w:rPr>
            </w:pPr>
            <w:r>
              <w:rPr>
                <w:rFonts w:ascii="Arial" w:hAnsi="Arial" w:cs="Arial"/>
                <w:color w:val="000000"/>
                <w:sz w:val="14"/>
                <w:szCs w:val="14"/>
              </w:rPr>
              <w:t>e)</w:t>
            </w:r>
            <w:r w:rsidR="00940F6D">
              <w:rPr>
                <w:rFonts w:ascii="Arial" w:hAnsi="Arial" w:cs="Arial"/>
                <w:color w:val="000000"/>
                <w:sz w:val="14"/>
                <w:szCs w:val="14"/>
              </w:rPr>
              <w:t>98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17</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80</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27</w:t>
            </w:r>
          </w:p>
        </w:tc>
      </w:tr>
      <w:tr w:rsidR="00940F6D" w:rsidRPr="009B49EE"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801A35"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2"/>
              </w:rPr>
              <w:t>254 254w</w:t>
            </w:r>
          </w:p>
          <w:p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37060D" w:rsidP="00801A35">
            <w:pPr>
              <w:jc w:val="right"/>
              <w:rPr>
                <w:rFonts w:ascii="Arial" w:hAnsi="Arial" w:cs="Arial"/>
                <w:color w:val="000000"/>
                <w:sz w:val="14"/>
                <w:szCs w:val="14"/>
              </w:rPr>
            </w:pPr>
            <w:r>
              <w:rPr>
                <w:rFonts w:ascii="Arial" w:hAnsi="Arial" w:cs="Arial"/>
                <w:color w:val="000000"/>
                <w:sz w:val="14"/>
                <w:szCs w:val="14"/>
              </w:rPr>
              <w:t>e)</w:t>
            </w:r>
            <w:r w:rsidR="00801A35">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37060D" w:rsidP="00801A35">
            <w:pPr>
              <w:jc w:val="right"/>
              <w:rPr>
                <w:rFonts w:ascii="Arial" w:hAnsi="Arial" w:cs="Arial"/>
                <w:color w:val="000000"/>
                <w:sz w:val="14"/>
                <w:szCs w:val="14"/>
              </w:rPr>
            </w:pPr>
            <w:r>
              <w:rPr>
                <w:rFonts w:ascii="Arial" w:hAnsi="Arial" w:cs="Arial"/>
                <w:color w:val="000000"/>
                <w:sz w:val="14"/>
                <w:szCs w:val="14"/>
              </w:rPr>
              <w:t>e)</w:t>
            </w:r>
            <w:r w:rsidR="00801A35">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10</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AF3A4C"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AF3A4C" w:rsidRPr="009A36B1" w:rsidRDefault="00AF3A4C" w:rsidP="00AF3A4C">
            <w:pPr>
              <w:rPr>
                <w:rFonts w:ascii="Arial" w:hAnsi="Arial" w:cs="Arial"/>
                <w:sz w:val="12"/>
              </w:rPr>
            </w:pPr>
            <w:bookmarkStart w:id="1" w:name="_Hlk105399259"/>
            <w:r w:rsidRPr="009A36B1">
              <w:rPr>
                <w:rFonts w:ascii="Arial" w:hAnsi="Arial" w:cs="Arial"/>
                <w:sz w:val="12"/>
              </w:rPr>
              <w:t>O ustanowienie opiekuna tymczasowego dla małoletniego obywatela Ukrainy</w:t>
            </w:r>
            <w:bookmarkEnd w:id="1"/>
          </w:p>
        </w:tc>
        <w:tc>
          <w:tcPr>
            <w:tcW w:w="483" w:type="dxa"/>
            <w:tcBorders>
              <w:top w:val="single" w:sz="4" w:space="0" w:color="auto"/>
              <w:left w:val="single" w:sz="4" w:space="0" w:color="auto"/>
              <w:bottom w:val="single" w:sz="4"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tcBorders>
              <w:top w:val="single" w:sz="4" w:space="0" w:color="auto"/>
              <w:left w:val="single" w:sz="18" w:space="0" w:color="auto"/>
              <w:bottom w:val="single" w:sz="4"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39</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37</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701"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16</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r>
      <w:tr w:rsidR="00AF3A4C" w:rsidRPr="009B49EE"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w:t>
            </w:r>
            <w:r w:rsidR="00EF1B28">
              <w:rPr>
                <w:rFonts w:ascii="Arial" w:hAnsi="Arial" w:cs="Arial"/>
                <w:color w:val="000000"/>
                <w:sz w:val="12"/>
              </w:rPr>
              <w:t>6+98 do 100</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575"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701"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5</w:t>
            </w:r>
          </w:p>
        </w:tc>
      </w:tr>
      <w:tr w:rsidR="007B1B12" w:rsidRPr="009B49EE"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bl>
    <w:p w:rsidR="001F715A" w:rsidRDefault="001F715A">
      <w:pPr>
        <w:rPr>
          <w:sz w:val="8"/>
          <w:szCs w:val="8"/>
        </w:rPr>
      </w:pPr>
    </w:p>
    <w:p w:rsidR="00E3667C" w:rsidRPr="00AF29A3" w:rsidRDefault="00E3667C" w:rsidP="00AF29A3">
      <w:pPr>
        <w:rPr>
          <w:rFonts w:ascii="Arial" w:hAnsi="Arial" w:cs="Arial"/>
          <w:b/>
          <w:bCs/>
          <w:color w:val="000000"/>
        </w:rPr>
      </w:pPr>
      <w:r w:rsidRPr="00AF29A3">
        <w:rPr>
          <w:rFonts w:ascii="Arial" w:hAnsi="Arial" w:cs="Arial"/>
          <w:b/>
          <w:bCs/>
          <w:color w:val="000000"/>
        </w:rPr>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13"/>
        <w:gridCol w:w="525"/>
        <w:gridCol w:w="356"/>
        <w:gridCol w:w="978"/>
        <w:gridCol w:w="1019"/>
        <w:gridCol w:w="683"/>
        <w:gridCol w:w="753"/>
        <w:gridCol w:w="656"/>
        <w:gridCol w:w="753"/>
        <w:gridCol w:w="614"/>
        <w:gridCol w:w="614"/>
        <w:gridCol w:w="642"/>
        <w:gridCol w:w="632"/>
        <w:gridCol w:w="586"/>
        <w:gridCol w:w="627"/>
        <w:gridCol w:w="571"/>
        <w:gridCol w:w="691"/>
        <w:gridCol w:w="621"/>
        <w:gridCol w:w="685"/>
        <w:gridCol w:w="638"/>
        <w:gridCol w:w="863"/>
      </w:tblGrid>
      <w:tr w:rsidR="00E3667C" w:rsidRPr="009B49EE" w:rsidTr="00345B2D">
        <w:trPr>
          <w:cantSplit/>
          <w:tblHeader/>
        </w:trPr>
        <w:tc>
          <w:tcPr>
            <w:tcW w:w="2513" w:type="dxa"/>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lastRenderedPageBreak/>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525"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lastRenderedPageBreak/>
              <w:t>Symbol</w:t>
            </w:r>
          </w:p>
        </w:tc>
        <w:tc>
          <w:tcPr>
            <w:tcW w:w="356"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78"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 xml:space="preserve">Pozostało z </w:t>
            </w:r>
            <w:r w:rsidRPr="009B49EE">
              <w:rPr>
                <w:rFonts w:ascii="Arial" w:hAnsi="Arial" w:cs="Arial"/>
                <w:color w:val="000000"/>
                <w:sz w:val="16"/>
              </w:rPr>
              <w:lastRenderedPageBreak/>
              <w:t>ubiegłego roku</w:t>
            </w:r>
          </w:p>
        </w:tc>
        <w:tc>
          <w:tcPr>
            <w:tcW w:w="1019"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lastRenderedPageBreak/>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lastRenderedPageBreak/>
              <w:t>razem</w:t>
            </w:r>
          </w:p>
        </w:tc>
        <w:tc>
          <w:tcPr>
            <w:tcW w:w="8443" w:type="dxa"/>
            <w:gridSpan w:val="13"/>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lastRenderedPageBreak/>
              <w:t>ZAŁATWIONO</w:t>
            </w:r>
          </w:p>
        </w:tc>
        <w:tc>
          <w:tcPr>
            <w:tcW w:w="1323"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3"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 xml:space="preserve">Pozostało na </w:t>
            </w:r>
            <w:r w:rsidRPr="009B49EE">
              <w:rPr>
                <w:rFonts w:ascii="Arial" w:hAnsi="Arial" w:cs="Arial"/>
                <w:color w:val="000000"/>
                <w:sz w:val="14"/>
                <w:szCs w:val="14"/>
              </w:rPr>
              <w:lastRenderedPageBreak/>
              <w:t>okres następny</w:t>
            </w:r>
          </w:p>
        </w:tc>
      </w:tr>
      <w:tr w:rsidR="00E3667C" w:rsidRPr="009B49EE" w:rsidTr="00345B2D">
        <w:trPr>
          <w:cantSplit/>
          <w:trHeight w:val="174"/>
          <w:tblHeader/>
        </w:trPr>
        <w:tc>
          <w:tcPr>
            <w:tcW w:w="2513" w:type="dxa"/>
            <w:vMerge/>
            <w:tcBorders>
              <w:left w:val="single" w:sz="8" w:space="0" w:color="auto"/>
            </w:tcBorders>
          </w:tcPr>
          <w:p w:rsidR="00E3667C" w:rsidRPr="009B49EE" w:rsidRDefault="00E3667C" w:rsidP="00D2588A">
            <w:pPr>
              <w:jc w:val="center"/>
              <w:rPr>
                <w:rFonts w:ascii="Arial" w:hAnsi="Arial" w:cs="Arial"/>
                <w:color w:val="000000"/>
                <w:sz w:val="12"/>
              </w:rPr>
            </w:pPr>
          </w:p>
        </w:tc>
        <w:tc>
          <w:tcPr>
            <w:tcW w:w="525" w:type="dxa"/>
            <w:vMerge/>
            <w:vAlign w:val="center"/>
          </w:tcPr>
          <w:p w:rsidR="00E3667C" w:rsidRPr="009B49EE" w:rsidRDefault="00E3667C" w:rsidP="00D2588A">
            <w:pPr>
              <w:jc w:val="center"/>
              <w:rPr>
                <w:rFonts w:ascii="Arial" w:hAnsi="Arial" w:cs="Arial"/>
                <w:color w:val="000000"/>
                <w:sz w:val="12"/>
              </w:rPr>
            </w:pPr>
          </w:p>
        </w:tc>
        <w:tc>
          <w:tcPr>
            <w:tcW w:w="356" w:type="dxa"/>
            <w:vMerge/>
            <w:vAlign w:val="center"/>
          </w:tcPr>
          <w:p w:rsidR="00E3667C" w:rsidRPr="009B49EE" w:rsidRDefault="00E3667C" w:rsidP="00D2588A">
            <w:pPr>
              <w:jc w:val="center"/>
              <w:rPr>
                <w:rFonts w:ascii="Arial" w:hAnsi="Arial" w:cs="Arial"/>
                <w:color w:val="000000"/>
                <w:sz w:val="12"/>
              </w:rPr>
            </w:pPr>
          </w:p>
        </w:tc>
        <w:tc>
          <w:tcPr>
            <w:tcW w:w="978" w:type="dxa"/>
            <w:vMerge/>
            <w:vAlign w:val="center"/>
          </w:tcPr>
          <w:p w:rsidR="00E3667C" w:rsidRPr="009B49EE" w:rsidRDefault="00E3667C" w:rsidP="00D2588A">
            <w:pPr>
              <w:jc w:val="center"/>
              <w:rPr>
                <w:rFonts w:ascii="Arial" w:hAnsi="Arial" w:cs="Arial"/>
                <w:color w:val="000000"/>
                <w:sz w:val="12"/>
              </w:rPr>
            </w:pPr>
          </w:p>
        </w:tc>
        <w:tc>
          <w:tcPr>
            <w:tcW w:w="1019" w:type="dxa"/>
            <w:vMerge/>
            <w:vAlign w:val="center"/>
          </w:tcPr>
          <w:p w:rsidR="00E3667C" w:rsidRPr="009B49EE" w:rsidRDefault="00E3667C" w:rsidP="00D2588A">
            <w:pPr>
              <w:jc w:val="center"/>
              <w:rPr>
                <w:rFonts w:ascii="Arial" w:hAnsi="Arial" w:cs="Arial"/>
                <w:color w:val="000000"/>
                <w:sz w:val="14"/>
              </w:rPr>
            </w:pPr>
          </w:p>
        </w:tc>
        <w:tc>
          <w:tcPr>
            <w:tcW w:w="683"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60" w:type="dxa"/>
            <w:gridSpan w:val="12"/>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3"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345B2D">
        <w:trPr>
          <w:cantSplit/>
          <w:trHeight w:val="180"/>
          <w:tblHeader/>
        </w:trPr>
        <w:tc>
          <w:tcPr>
            <w:tcW w:w="2513" w:type="dxa"/>
            <w:vMerge/>
            <w:tcBorders>
              <w:left w:val="single" w:sz="8" w:space="0" w:color="auto"/>
            </w:tcBorders>
          </w:tcPr>
          <w:p w:rsidR="00E3667C" w:rsidRPr="009B49EE" w:rsidRDefault="00E3667C" w:rsidP="00D2588A">
            <w:pPr>
              <w:jc w:val="center"/>
              <w:rPr>
                <w:rFonts w:ascii="Arial" w:hAnsi="Arial" w:cs="Arial"/>
                <w:color w:val="000000"/>
                <w:sz w:val="12"/>
              </w:rPr>
            </w:pPr>
          </w:p>
        </w:tc>
        <w:tc>
          <w:tcPr>
            <w:tcW w:w="525" w:type="dxa"/>
            <w:vMerge/>
            <w:vAlign w:val="center"/>
          </w:tcPr>
          <w:p w:rsidR="00E3667C" w:rsidRPr="009B49EE" w:rsidRDefault="00E3667C" w:rsidP="00D2588A">
            <w:pPr>
              <w:jc w:val="center"/>
              <w:rPr>
                <w:rFonts w:ascii="Arial" w:hAnsi="Arial" w:cs="Arial"/>
                <w:color w:val="000000"/>
                <w:sz w:val="12"/>
              </w:rPr>
            </w:pPr>
          </w:p>
        </w:tc>
        <w:tc>
          <w:tcPr>
            <w:tcW w:w="356" w:type="dxa"/>
            <w:vMerge/>
            <w:vAlign w:val="center"/>
          </w:tcPr>
          <w:p w:rsidR="00E3667C" w:rsidRPr="009B49EE" w:rsidRDefault="00E3667C" w:rsidP="00D2588A">
            <w:pPr>
              <w:jc w:val="center"/>
              <w:rPr>
                <w:rFonts w:ascii="Arial" w:hAnsi="Arial" w:cs="Arial"/>
                <w:color w:val="000000"/>
                <w:sz w:val="12"/>
              </w:rPr>
            </w:pPr>
          </w:p>
        </w:tc>
        <w:tc>
          <w:tcPr>
            <w:tcW w:w="978" w:type="dxa"/>
            <w:vMerge/>
            <w:vAlign w:val="center"/>
          </w:tcPr>
          <w:p w:rsidR="00E3667C" w:rsidRPr="009B49EE" w:rsidRDefault="00E3667C" w:rsidP="00D2588A">
            <w:pPr>
              <w:jc w:val="center"/>
              <w:rPr>
                <w:rFonts w:ascii="Arial" w:hAnsi="Arial" w:cs="Arial"/>
                <w:color w:val="000000"/>
                <w:sz w:val="12"/>
              </w:rPr>
            </w:pPr>
          </w:p>
        </w:tc>
        <w:tc>
          <w:tcPr>
            <w:tcW w:w="1019" w:type="dxa"/>
            <w:vMerge/>
            <w:vAlign w:val="center"/>
          </w:tcPr>
          <w:p w:rsidR="00E3667C" w:rsidRPr="009B49EE" w:rsidRDefault="00E3667C" w:rsidP="00D2588A">
            <w:pPr>
              <w:jc w:val="center"/>
              <w:rPr>
                <w:rFonts w:ascii="Arial" w:hAnsi="Arial" w:cs="Arial"/>
                <w:color w:val="000000"/>
                <w:sz w:val="14"/>
              </w:rPr>
            </w:pPr>
          </w:p>
        </w:tc>
        <w:tc>
          <w:tcPr>
            <w:tcW w:w="683" w:type="dxa"/>
            <w:vMerge/>
          </w:tcPr>
          <w:p w:rsidR="00E3667C" w:rsidRPr="009B49EE" w:rsidRDefault="00E3667C" w:rsidP="00D2588A">
            <w:pPr>
              <w:jc w:val="center"/>
              <w:rPr>
                <w:rFonts w:ascii="Arial" w:hAnsi="Arial" w:cs="Arial"/>
                <w:color w:val="000000"/>
                <w:sz w:val="12"/>
              </w:rPr>
            </w:pPr>
          </w:p>
        </w:tc>
        <w:tc>
          <w:tcPr>
            <w:tcW w:w="753"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09"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4"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4"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2"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3"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345B2D">
        <w:trPr>
          <w:cantSplit/>
          <w:trHeight w:val="138"/>
          <w:tblHeader/>
        </w:trPr>
        <w:tc>
          <w:tcPr>
            <w:tcW w:w="2513" w:type="dxa"/>
            <w:vMerge/>
            <w:tcBorders>
              <w:left w:val="single" w:sz="8" w:space="0" w:color="auto"/>
            </w:tcBorders>
          </w:tcPr>
          <w:p w:rsidR="00E3667C" w:rsidRPr="009B49EE" w:rsidRDefault="00E3667C" w:rsidP="00D2588A">
            <w:pPr>
              <w:jc w:val="center"/>
              <w:rPr>
                <w:rFonts w:ascii="Arial" w:hAnsi="Arial" w:cs="Arial"/>
                <w:color w:val="000000"/>
                <w:sz w:val="12"/>
              </w:rPr>
            </w:pPr>
          </w:p>
        </w:tc>
        <w:tc>
          <w:tcPr>
            <w:tcW w:w="525" w:type="dxa"/>
            <w:vMerge/>
            <w:vAlign w:val="center"/>
          </w:tcPr>
          <w:p w:rsidR="00E3667C" w:rsidRPr="009B49EE" w:rsidRDefault="00E3667C" w:rsidP="00D2588A">
            <w:pPr>
              <w:jc w:val="center"/>
              <w:rPr>
                <w:rFonts w:ascii="Arial" w:hAnsi="Arial" w:cs="Arial"/>
                <w:color w:val="000000"/>
                <w:sz w:val="12"/>
              </w:rPr>
            </w:pPr>
          </w:p>
        </w:tc>
        <w:tc>
          <w:tcPr>
            <w:tcW w:w="356" w:type="dxa"/>
            <w:vMerge/>
            <w:vAlign w:val="center"/>
          </w:tcPr>
          <w:p w:rsidR="00E3667C" w:rsidRPr="009B49EE" w:rsidRDefault="00E3667C" w:rsidP="00D2588A">
            <w:pPr>
              <w:jc w:val="center"/>
              <w:rPr>
                <w:rFonts w:ascii="Arial" w:hAnsi="Arial" w:cs="Arial"/>
                <w:color w:val="000000"/>
                <w:sz w:val="12"/>
              </w:rPr>
            </w:pPr>
          </w:p>
        </w:tc>
        <w:tc>
          <w:tcPr>
            <w:tcW w:w="978" w:type="dxa"/>
            <w:vMerge/>
            <w:vAlign w:val="center"/>
          </w:tcPr>
          <w:p w:rsidR="00E3667C" w:rsidRPr="009B49EE" w:rsidRDefault="00E3667C" w:rsidP="00D2588A">
            <w:pPr>
              <w:jc w:val="center"/>
              <w:rPr>
                <w:rFonts w:ascii="Arial" w:hAnsi="Arial" w:cs="Arial"/>
                <w:color w:val="000000"/>
                <w:sz w:val="12"/>
              </w:rPr>
            </w:pPr>
          </w:p>
        </w:tc>
        <w:tc>
          <w:tcPr>
            <w:tcW w:w="1019" w:type="dxa"/>
            <w:vMerge/>
            <w:vAlign w:val="center"/>
          </w:tcPr>
          <w:p w:rsidR="00E3667C" w:rsidRPr="009B49EE" w:rsidRDefault="00E3667C" w:rsidP="00D2588A">
            <w:pPr>
              <w:jc w:val="center"/>
              <w:rPr>
                <w:rFonts w:ascii="Arial" w:hAnsi="Arial" w:cs="Arial"/>
                <w:color w:val="000000"/>
                <w:sz w:val="14"/>
              </w:rPr>
            </w:pPr>
          </w:p>
        </w:tc>
        <w:tc>
          <w:tcPr>
            <w:tcW w:w="683" w:type="dxa"/>
            <w:vMerge/>
          </w:tcPr>
          <w:p w:rsidR="00E3667C" w:rsidRPr="009B49EE" w:rsidRDefault="00E3667C" w:rsidP="00D2588A">
            <w:pPr>
              <w:jc w:val="center"/>
              <w:rPr>
                <w:rFonts w:ascii="Arial" w:hAnsi="Arial" w:cs="Arial"/>
                <w:color w:val="000000"/>
                <w:sz w:val="12"/>
              </w:rPr>
            </w:pPr>
          </w:p>
        </w:tc>
        <w:tc>
          <w:tcPr>
            <w:tcW w:w="753" w:type="dxa"/>
            <w:vMerge/>
          </w:tcPr>
          <w:p w:rsidR="00E3667C" w:rsidRPr="009B49EE" w:rsidRDefault="00E3667C" w:rsidP="00D2588A">
            <w:pPr>
              <w:jc w:val="center"/>
              <w:rPr>
                <w:rFonts w:ascii="Arial" w:hAnsi="Arial" w:cs="Arial"/>
                <w:color w:val="000000"/>
                <w:sz w:val="12"/>
              </w:rPr>
            </w:pPr>
          </w:p>
        </w:tc>
        <w:tc>
          <w:tcPr>
            <w:tcW w:w="6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3"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4" w:type="dxa"/>
            <w:vMerge/>
            <w:vAlign w:val="center"/>
          </w:tcPr>
          <w:p w:rsidR="00E3667C" w:rsidRPr="009B49EE" w:rsidRDefault="00E3667C" w:rsidP="00D2588A">
            <w:pPr>
              <w:ind w:left="-70" w:right="-70"/>
              <w:jc w:val="center"/>
              <w:rPr>
                <w:rFonts w:ascii="Arial" w:hAnsi="Arial" w:cs="Arial"/>
                <w:color w:val="000000"/>
                <w:sz w:val="12"/>
              </w:rPr>
            </w:pPr>
          </w:p>
        </w:tc>
        <w:tc>
          <w:tcPr>
            <w:tcW w:w="614" w:type="dxa"/>
            <w:vMerge/>
            <w:vAlign w:val="center"/>
          </w:tcPr>
          <w:p w:rsidR="00E3667C" w:rsidRPr="009B49EE" w:rsidRDefault="00E3667C" w:rsidP="00D2588A">
            <w:pPr>
              <w:ind w:left="-70" w:right="-70"/>
              <w:jc w:val="center"/>
              <w:rPr>
                <w:rFonts w:ascii="Arial" w:hAnsi="Arial" w:cs="Arial"/>
                <w:color w:val="000000"/>
                <w:sz w:val="12"/>
              </w:rPr>
            </w:pPr>
          </w:p>
        </w:tc>
        <w:tc>
          <w:tcPr>
            <w:tcW w:w="642"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3"/>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1"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345B2D">
        <w:trPr>
          <w:cantSplit/>
          <w:trHeight w:val="210"/>
          <w:tblHeader/>
        </w:trPr>
        <w:tc>
          <w:tcPr>
            <w:tcW w:w="2513" w:type="dxa"/>
            <w:vMerge/>
            <w:tcBorders>
              <w:left w:val="single" w:sz="8" w:space="0" w:color="auto"/>
            </w:tcBorders>
          </w:tcPr>
          <w:p w:rsidR="00E3667C" w:rsidRPr="009B49EE" w:rsidRDefault="00E3667C" w:rsidP="00D2588A">
            <w:pPr>
              <w:jc w:val="center"/>
              <w:rPr>
                <w:rFonts w:ascii="Arial" w:hAnsi="Arial" w:cs="Arial"/>
                <w:color w:val="000000"/>
                <w:sz w:val="12"/>
              </w:rPr>
            </w:pPr>
          </w:p>
        </w:tc>
        <w:tc>
          <w:tcPr>
            <w:tcW w:w="525" w:type="dxa"/>
            <w:vMerge/>
            <w:vAlign w:val="center"/>
          </w:tcPr>
          <w:p w:rsidR="00E3667C" w:rsidRPr="009B49EE" w:rsidRDefault="00E3667C" w:rsidP="00D2588A">
            <w:pPr>
              <w:jc w:val="center"/>
              <w:rPr>
                <w:rFonts w:ascii="Arial" w:hAnsi="Arial" w:cs="Arial"/>
                <w:color w:val="000000"/>
                <w:sz w:val="12"/>
              </w:rPr>
            </w:pPr>
          </w:p>
        </w:tc>
        <w:tc>
          <w:tcPr>
            <w:tcW w:w="356" w:type="dxa"/>
            <w:vMerge/>
            <w:vAlign w:val="center"/>
          </w:tcPr>
          <w:p w:rsidR="00E3667C" w:rsidRPr="009B49EE" w:rsidRDefault="00E3667C" w:rsidP="00D2588A">
            <w:pPr>
              <w:jc w:val="center"/>
              <w:rPr>
                <w:rFonts w:ascii="Arial" w:hAnsi="Arial" w:cs="Arial"/>
                <w:color w:val="000000"/>
                <w:sz w:val="12"/>
              </w:rPr>
            </w:pPr>
          </w:p>
        </w:tc>
        <w:tc>
          <w:tcPr>
            <w:tcW w:w="978" w:type="dxa"/>
            <w:vMerge/>
            <w:vAlign w:val="center"/>
          </w:tcPr>
          <w:p w:rsidR="00E3667C" w:rsidRPr="009B49EE" w:rsidRDefault="00E3667C" w:rsidP="00D2588A">
            <w:pPr>
              <w:jc w:val="center"/>
              <w:rPr>
                <w:rFonts w:ascii="Arial" w:hAnsi="Arial" w:cs="Arial"/>
                <w:color w:val="000000"/>
                <w:sz w:val="12"/>
              </w:rPr>
            </w:pPr>
          </w:p>
        </w:tc>
        <w:tc>
          <w:tcPr>
            <w:tcW w:w="1019" w:type="dxa"/>
            <w:vMerge/>
            <w:vAlign w:val="center"/>
          </w:tcPr>
          <w:p w:rsidR="00E3667C" w:rsidRPr="009B49EE" w:rsidRDefault="00E3667C" w:rsidP="00D2588A">
            <w:pPr>
              <w:jc w:val="center"/>
              <w:rPr>
                <w:rFonts w:ascii="Arial" w:hAnsi="Arial" w:cs="Arial"/>
                <w:color w:val="000000"/>
                <w:sz w:val="14"/>
              </w:rPr>
            </w:pPr>
          </w:p>
        </w:tc>
        <w:tc>
          <w:tcPr>
            <w:tcW w:w="683" w:type="dxa"/>
            <w:vMerge/>
          </w:tcPr>
          <w:p w:rsidR="00E3667C" w:rsidRPr="009B49EE" w:rsidRDefault="00E3667C" w:rsidP="00D2588A">
            <w:pPr>
              <w:jc w:val="center"/>
              <w:rPr>
                <w:rFonts w:ascii="Arial" w:hAnsi="Arial" w:cs="Arial"/>
                <w:color w:val="000000"/>
                <w:sz w:val="12"/>
              </w:rPr>
            </w:pPr>
          </w:p>
        </w:tc>
        <w:tc>
          <w:tcPr>
            <w:tcW w:w="753" w:type="dxa"/>
            <w:vMerge/>
          </w:tcPr>
          <w:p w:rsidR="00E3667C" w:rsidRPr="009B49EE" w:rsidRDefault="00E3667C" w:rsidP="00D2588A">
            <w:pPr>
              <w:jc w:val="center"/>
              <w:rPr>
                <w:rFonts w:ascii="Arial" w:hAnsi="Arial" w:cs="Arial"/>
                <w:color w:val="000000"/>
                <w:sz w:val="12"/>
              </w:rPr>
            </w:pPr>
          </w:p>
        </w:tc>
        <w:tc>
          <w:tcPr>
            <w:tcW w:w="6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3"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4" w:type="dxa"/>
            <w:vMerge/>
            <w:vAlign w:val="center"/>
          </w:tcPr>
          <w:p w:rsidR="00E3667C" w:rsidRPr="009B49EE" w:rsidRDefault="00E3667C" w:rsidP="00D2588A">
            <w:pPr>
              <w:ind w:left="-70" w:right="-70"/>
              <w:jc w:val="center"/>
              <w:rPr>
                <w:rFonts w:ascii="Arial" w:hAnsi="Arial" w:cs="Arial"/>
                <w:color w:val="000000"/>
                <w:sz w:val="12"/>
              </w:rPr>
            </w:pPr>
          </w:p>
        </w:tc>
        <w:tc>
          <w:tcPr>
            <w:tcW w:w="614" w:type="dxa"/>
            <w:vMerge/>
            <w:vAlign w:val="center"/>
          </w:tcPr>
          <w:p w:rsidR="00E3667C" w:rsidRPr="009B49EE" w:rsidRDefault="00E3667C" w:rsidP="00D2588A">
            <w:pPr>
              <w:ind w:left="-70" w:right="-70"/>
              <w:jc w:val="center"/>
              <w:rPr>
                <w:rFonts w:ascii="Arial" w:hAnsi="Arial" w:cs="Arial"/>
                <w:color w:val="000000"/>
                <w:sz w:val="12"/>
              </w:rPr>
            </w:pPr>
          </w:p>
        </w:tc>
        <w:tc>
          <w:tcPr>
            <w:tcW w:w="642"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3"/>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1"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5"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3"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345B2D">
        <w:trPr>
          <w:cantSplit/>
          <w:trHeight w:val="548"/>
          <w:tblHeader/>
        </w:trPr>
        <w:tc>
          <w:tcPr>
            <w:tcW w:w="2513" w:type="dxa"/>
            <w:vMerge/>
            <w:tcBorders>
              <w:left w:val="single" w:sz="8" w:space="0" w:color="auto"/>
            </w:tcBorders>
          </w:tcPr>
          <w:p w:rsidR="00E3667C" w:rsidRPr="009B49EE" w:rsidRDefault="00E3667C" w:rsidP="00D2588A">
            <w:pPr>
              <w:jc w:val="center"/>
              <w:rPr>
                <w:rFonts w:ascii="Arial" w:hAnsi="Arial" w:cs="Arial"/>
                <w:color w:val="000000"/>
                <w:sz w:val="12"/>
              </w:rPr>
            </w:pPr>
          </w:p>
        </w:tc>
        <w:tc>
          <w:tcPr>
            <w:tcW w:w="525" w:type="dxa"/>
            <w:vMerge/>
            <w:vAlign w:val="center"/>
          </w:tcPr>
          <w:p w:rsidR="00E3667C" w:rsidRPr="009B49EE" w:rsidRDefault="00E3667C" w:rsidP="00D2588A">
            <w:pPr>
              <w:jc w:val="center"/>
              <w:rPr>
                <w:rFonts w:ascii="Arial" w:hAnsi="Arial" w:cs="Arial"/>
                <w:color w:val="000000"/>
                <w:sz w:val="12"/>
              </w:rPr>
            </w:pPr>
          </w:p>
        </w:tc>
        <w:tc>
          <w:tcPr>
            <w:tcW w:w="356" w:type="dxa"/>
            <w:vMerge/>
            <w:vAlign w:val="center"/>
          </w:tcPr>
          <w:p w:rsidR="00E3667C" w:rsidRPr="009B49EE" w:rsidRDefault="00E3667C" w:rsidP="00D2588A">
            <w:pPr>
              <w:jc w:val="center"/>
              <w:rPr>
                <w:rFonts w:ascii="Arial" w:hAnsi="Arial" w:cs="Arial"/>
                <w:color w:val="000000"/>
                <w:sz w:val="12"/>
              </w:rPr>
            </w:pPr>
          </w:p>
        </w:tc>
        <w:tc>
          <w:tcPr>
            <w:tcW w:w="978"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19"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3"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3"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3"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4"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4"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2"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1"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1"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3"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345B2D">
        <w:trPr>
          <w:cantSplit/>
          <w:tblHeader/>
        </w:trPr>
        <w:tc>
          <w:tcPr>
            <w:tcW w:w="3394" w:type="dxa"/>
            <w:gridSpan w:val="3"/>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78"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19"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6"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3"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4"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4"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2"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1"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1"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5"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38"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3"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rsidTr="00345B2D">
        <w:tblPrEx>
          <w:tblCellMar>
            <w:right w:w="70" w:type="dxa"/>
          </w:tblCellMar>
        </w:tblPrEx>
        <w:trPr>
          <w:cantSplit/>
          <w:trHeight w:val="277"/>
        </w:trPr>
        <w:tc>
          <w:tcPr>
            <w:tcW w:w="2513"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5" w:type="dxa"/>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6"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r>
      <w:tr w:rsidR="001F715A" w:rsidRPr="009B49EE" w:rsidTr="00345B2D">
        <w:tblPrEx>
          <w:tblCellMar>
            <w:right w:w="70" w:type="dxa"/>
          </w:tblCellMar>
        </w:tblPrEx>
        <w:trPr>
          <w:cantSplit/>
          <w:trHeight w:val="277"/>
        </w:trPr>
        <w:tc>
          <w:tcPr>
            <w:tcW w:w="2513"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5" w:type="dxa"/>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6" w:type="dxa"/>
            <w:tcBorders>
              <w:top w:val="single" w:sz="4" w:space="0" w:color="auto"/>
              <w:left w:val="single" w:sz="18" w:space="0" w:color="auto"/>
              <w:bottom w:val="single" w:sz="4" w:space="0" w:color="auto"/>
              <w:right w:val="single" w:sz="4" w:space="0" w:color="auto"/>
            </w:tcBorders>
            <w:vAlign w:val="center"/>
          </w:tcPr>
          <w:p w:rsidR="001F715A" w:rsidRDefault="001F715A" w:rsidP="001F715A">
            <w:pPr>
              <w:jc w:val="center"/>
              <w:rPr>
                <w:rFonts w:ascii="Arial" w:hAnsi="Arial" w:cs="Arial"/>
                <w:color w:val="000000"/>
                <w:sz w:val="12"/>
              </w:rPr>
            </w:pPr>
            <w:r>
              <w:rPr>
                <w:rFonts w:ascii="Arial" w:hAnsi="Arial" w:cs="Arial"/>
                <w:color w:val="000000"/>
                <w:sz w:val="12"/>
              </w:rPr>
              <w:t>94</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345B2D">
        <w:tblPrEx>
          <w:tblCellMar>
            <w:right w:w="70" w:type="dxa"/>
          </w:tblCellMar>
        </w:tblPrEx>
        <w:trPr>
          <w:cantSplit/>
          <w:trHeight w:val="184"/>
        </w:trPr>
        <w:tc>
          <w:tcPr>
            <w:tcW w:w="2513"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5" w:type="dxa"/>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6"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EC02EF" w:rsidRPr="009B49EE" w:rsidTr="00345B2D">
        <w:tblPrEx>
          <w:tblCellMar>
            <w:right w:w="70" w:type="dxa"/>
          </w:tblCellMar>
        </w:tblPrEx>
        <w:trPr>
          <w:cantSplit/>
          <w:trHeight w:val="184"/>
        </w:trPr>
        <w:tc>
          <w:tcPr>
            <w:tcW w:w="2513" w:type="dxa"/>
            <w:tcBorders>
              <w:left w:val="single" w:sz="8" w:space="0" w:color="auto"/>
              <w:right w:val="single" w:sz="4" w:space="0" w:color="auto"/>
            </w:tcBorders>
            <w:vAlign w:val="center"/>
          </w:tcPr>
          <w:p w:rsidR="00EC02EF" w:rsidRPr="00F63CFE" w:rsidRDefault="00EC02EF" w:rsidP="00EC02EF">
            <w:pPr>
              <w:rPr>
                <w:rFonts w:ascii="Arial" w:hAnsi="Arial" w:cs="Arial"/>
                <w:sz w:val="12"/>
              </w:rPr>
            </w:pPr>
            <w:r w:rsidRPr="00F63CFE">
              <w:rPr>
                <w:rFonts w:ascii="Arial" w:hAnsi="Arial" w:cs="Arial"/>
                <w:sz w:val="12"/>
                <w:szCs w:val="12"/>
              </w:rPr>
              <w:t>O wyłączenie sędziego – ogółem</w:t>
            </w:r>
          </w:p>
        </w:tc>
        <w:tc>
          <w:tcPr>
            <w:tcW w:w="525" w:type="dxa"/>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109w</w:t>
            </w:r>
          </w:p>
        </w:tc>
        <w:tc>
          <w:tcPr>
            <w:tcW w:w="356" w:type="dxa"/>
            <w:tcBorders>
              <w:top w:val="single" w:sz="4" w:space="0" w:color="auto"/>
              <w:left w:val="single" w:sz="18" w:space="0" w:color="auto"/>
              <w:bottom w:val="single" w:sz="4"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96</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345B2D">
        <w:tblPrEx>
          <w:tblCellMar>
            <w:right w:w="70" w:type="dxa"/>
          </w:tblCellMar>
        </w:tblPrEx>
        <w:trPr>
          <w:cantSplit/>
          <w:trHeight w:val="184"/>
        </w:trPr>
        <w:tc>
          <w:tcPr>
            <w:tcW w:w="2513" w:type="dxa"/>
            <w:tcBorders>
              <w:left w:val="single" w:sz="8" w:space="0" w:color="auto"/>
              <w:right w:val="single" w:sz="4" w:space="0" w:color="auto"/>
            </w:tcBorders>
            <w:vAlign w:val="center"/>
          </w:tcPr>
          <w:p w:rsidR="00EC02EF" w:rsidRPr="007A14A8" w:rsidRDefault="00EC02EF" w:rsidP="00EC02EF">
            <w:pPr>
              <w:rPr>
                <w:rFonts w:ascii="Arial" w:hAnsi="Arial" w:cs="Arial"/>
                <w:sz w:val="12"/>
              </w:rPr>
            </w:pPr>
            <w:r w:rsidRPr="007A14A8">
              <w:rPr>
                <w:rFonts w:ascii="Arial" w:hAnsi="Arial" w:cs="Arial"/>
                <w:sz w:val="12"/>
                <w:szCs w:val="12"/>
              </w:rPr>
              <w:t xml:space="preserve">    w tym o wyłączenie sędziego na podstawie art. 42a u.s.p</w:t>
            </w:r>
          </w:p>
        </w:tc>
        <w:tc>
          <w:tcPr>
            <w:tcW w:w="525" w:type="dxa"/>
            <w:tcBorders>
              <w:top w:val="single" w:sz="4" w:space="0" w:color="auto"/>
              <w:left w:val="single" w:sz="4" w:space="0" w:color="auto"/>
              <w:bottom w:val="single" w:sz="4" w:space="0" w:color="auto"/>
              <w:right w:val="single" w:sz="18" w:space="0" w:color="auto"/>
            </w:tcBorders>
            <w:vAlign w:val="center"/>
          </w:tcPr>
          <w:p w:rsidR="00EC02EF" w:rsidRPr="007A14A8" w:rsidRDefault="00EC02EF" w:rsidP="00EC02EF">
            <w:pPr>
              <w:jc w:val="center"/>
              <w:rPr>
                <w:rFonts w:ascii="Arial" w:hAnsi="Arial" w:cs="Arial"/>
                <w:sz w:val="12"/>
              </w:rPr>
            </w:pPr>
            <w:r w:rsidRPr="007A14A8">
              <w:rPr>
                <w:rFonts w:ascii="Arial" w:hAnsi="Arial" w:cs="Arial"/>
                <w:sz w:val="12"/>
                <w:szCs w:val="12"/>
              </w:rPr>
              <w:t>109 usp</w:t>
            </w:r>
          </w:p>
        </w:tc>
        <w:tc>
          <w:tcPr>
            <w:tcW w:w="356" w:type="dxa"/>
            <w:tcBorders>
              <w:top w:val="single" w:sz="4" w:space="0" w:color="auto"/>
              <w:left w:val="single" w:sz="18" w:space="0" w:color="auto"/>
              <w:bottom w:val="single" w:sz="4"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97</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345B2D">
        <w:tblPrEx>
          <w:tblCellMar>
            <w:right w:w="70" w:type="dxa"/>
          </w:tblCellMar>
        </w:tblPrEx>
        <w:trPr>
          <w:cantSplit/>
          <w:trHeight w:val="174"/>
        </w:trPr>
        <w:tc>
          <w:tcPr>
            <w:tcW w:w="2513" w:type="dxa"/>
            <w:tcBorders>
              <w:left w:val="single" w:sz="8" w:space="0" w:color="auto"/>
              <w:right w:val="single" w:sz="4" w:space="0" w:color="auto"/>
            </w:tcBorders>
            <w:vAlign w:val="center"/>
          </w:tcPr>
          <w:p w:rsidR="00EC02EF" w:rsidRPr="009B49EE" w:rsidRDefault="00EC02EF" w:rsidP="00EC02EF">
            <w:pPr>
              <w:rPr>
                <w:rFonts w:ascii="Arial" w:hAnsi="Arial" w:cs="Arial"/>
                <w:color w:val="000000"/>
                <w:sz w:val="12"/>
              </w:rPr>
            </w:pPr>
            <w:r w:rsidRPr="009B49EE">
              <w:rPr>
                <w:rFonts w:ascii="Arial" w:hAnsi="Arial" w:cs="Arial"/>
                <w:color w:val="000000"/>
                <w:sz w:val="12"/>
              </w:rPr>
              <w:t>O odtworzenie akt</w:t>
            </w:r>
          </w:p>
        </w:tc>
        <w:tc>
          <w:tcPr>
            <w:tcW w:w="525" w:type="dxa"/>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111</w:t>
            </w:r>
          </w:p>
        </w:tc>
        <w:tc>
          <w:tcPr>
            <w:tcW w:w="356" w:type="dxa"/>
            <w:tcBorders>
              <w:top w:val="single" w:sz="4" w:space="0" w:color="auto"/>
              <w:left w:val="single" w:sz="18" w:space="0" w:color="auto"/>
              <w:bottom w:val="single" w:sz="4"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98</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345B2D">
        <w:tblPrEx>
          <w:tblCellMar>
            <w:right w:w="70" w:type="dxa"/>
          </w:tblCellMar>
        </w:tblPrEx>
        <w:trPr>
          <w:cantSplit/>
          <w:trHeight w:val="222"/>
        </w:trPr>
        <w:tc>
          <w:tcPr>
            <w:tcW w:w="2513" w:type="dxa"/>
            <w:tcBorders>
              <w:left w:val="single" w:sz="8" w:space="0" w:color="auto"/>
              <w:right w:val="single" w:sz="4" w:space="0" w:color="auto"/>
            </w:tcBorders>
            <w:vAlign w:val="center"/>
          </w:tcPr>
          <w:p w:rsidR="00EC02EF" w:rsidRPr="009B49EE" w:rsidRDefault="00EC02EF" w:rsidP="00EC02EF">
            <w:pPr>
              <w:rPr>
                <w:rFonts w:ascii="Arial" w:hAnsi="Arial" w:cs="Arial"/>
                <w:color w:val="000000"/>
                <w:sz w:val="12"/>
              </w:rPr>
            </w:pPr>
            <w:r w:rsidRPr="009B49EE">
              <w:rPr>
                <w:rFonts w:ascii="Arial" w:hAnsi="Arial" w:cs="Arial"/>
                <w:color w:val="000000"/>
                <w:sz w:val="12"/>
              </w:rPr>
              <w:t>Wyjawienie majątku</w:t>
            </w:r>
          </w:p>
        </w:tc>
        <w:tc>
          <w:tcPr>
            <w:tcW w:w="525" w:type="dxa"/>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112</w:t>
            </w:r>
          </w:p>
        </w:tc>
        <w:tc>
          <w:tcPr>
            <w:tcW w:w="356" w:type="dxa"/>
            <w:tcBorders>
              <w:top w:val="single" w:sz="4" w:space="0" w:color="auto"/>
              <w:left w:val="single" w:sz="18" w:space="0" w:color="auto"/>
              <w:bottom w:val="single" w:sz="4"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99</w:t>
            </w:r>
          </w:p>
        </w:tc>
        <w:tc>
          <w:tcPr>
            <w:tcW w:w="97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19"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345B2D">
        <w:tblPrEx>
          <w:tblCellMar>
            <w:right w:w="70" w:type="dxa"/>
          </w:tblCellMar>
        </w:tblPrEx>
        <w:trPr>
          <w:cantSplit/>
          <w:trHeight w:val="235"/>
        </w:trPr>
        <w:tc>
          <w:tcPr>
            <w:tcW w:w="2513" w:type="dxa"/>
            <w:tcBorders>
              <w:left w:val="single" w:sz="8" w:space="0" w:color="auto"/>
              <w:bottom w:val="single" w:sz="12" w:space="0" w:color="auto"/>
              <w:right w:val="single" w:sz="4" w:space="0" w:color="auto"/>
            </w:tcBorders>
            <w:vAlign w:val="center"/>
          </w:tcPr>
          <w:p w:rsidR="00EC02EF" w:rsidRPr="009B49EE" w:rsidRDefault="00EC02EF" w:rsidP="00EC02EF">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5" w:type="dxa"/>
            <w:tcBorders>
              <w:top w:val="single" w:sz="4"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4"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100</w:t>
            </w:r>
          </w:p>
        </w:tc>
        <w:tc>
          <w:tcPr>
            <w:tcW w:w="978"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1019"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14</w:t>
            </w:r>
          </w:p>
        </w:tc>
        <w:tc>
          <w:tcPr>
            <w:tcW w:w="683"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11</w:t>
            </w:r>
          </w:p>
        </w:tc>
        <w:tc>
          <w:tcPr>
            <w:tcW w:w="753"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w:t>
            </w:r>
          </w:p>
        </w:tc>
        <w:tc>
          <w:tcPr>
            <w:tcW w:w="6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75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14"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14"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58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2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4"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r>
      <w:tr w:rsidR="00EC02EF" w:rsidRPr="009B49EE" w:rsidTr="00345B2D">
        <w:tblPrEx>
          <w:tblCellMar>
            <w:right w:w="70" w:type="dxa"/>
          </w:tblCellMar>
        </w:tblPrEx>
        <w:trPr>
          <w:cantSplit/>
          <w:trHeight w:val="153"/>
        </w:trPr>
        <w:tc>
          <w:tcPr>
            <w:tcW w:w="2513"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3"/>
              <w:rPr>
                <w:b w:val="0"/>
                <w:bCs w:val="0"/>
                <w:color w:val="000000"/>
                <w:sz w:val="16"/>
              </w:rPr>
            </w:pPr>
            <w:r w:rsidRPr="009B49EE">
              <w:rPr>
                <w:color w:val="000000"/>
                <w:sz w:val="14"/>
              </w:rPr>
              <w:t>Sprawy – Nmo</w:t>
            </w:r>
            <w:r w:rsidRPr="009B49EE">
              <w:rPr>
                <w:color w:val="000000"/>
                <w:sz w:val="16"/>
              </w:rPr>
              <w:t xml:space="preserve"> </w:t>
            </w:r>
          </w:p>
        </w:tc>
        <w:tc>
          <w:tcPr>
            <w:tcW w:w="525" w:type="dxa"/>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12"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101</w:t>
            </w:r>
          </w:p>
        </w:tc>
        <w:tc>
          <w:tcPr>
            <w:tcW w:w="978"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35</w:t>
            </w:r>
          </w:p>
        </w:tc>
        <w:tc>
          <w:tcPr>
            <w:tcW w:w="1019"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B238B3" w:rsidP="00EC02EF">
            <w:pPr>
              <w:jc w:val="right"/>
              <w:rPr>
                <w:rFonts w:ascii="Arial" w:hAnsi="Arial" w:cs="Arial"/>
                <w:color w:val="000000"/>
                <w:sz w:val="14"/>
                <w:szCs w:val="14"/>
              </w:rPr>
            </w:pPr>
            <w:r>
              <w:rPr>
                <w:rFonts w:ascii="Arial" w:hAnsi="Arial" w:cs="Arial"/>
                <w:color w:val="000000"/>
                <w:sz w:val="14"/>
                <w:szCs w:val="14"/>
              </w:rPr>
              <w:t>jj)</w:t>
            </w:r>
            <w:r w:rsidR="00EC02EF">
              <w:rPr>
                <w:rFonts w:ascii="Arial" w:hAnsi="Arial" w:cs="Arial"/>
                <w:color w:val="000000"/>
                <w:sz w:val="14"/>
                <w:szCs w:val="14"/>
              </w:rPr>
              <w:t>629</w:t>
            </w:r>
          </w:p>
        </w:tc>
        <w:tc>
          <w:tcPr>
            <w:tcW w:w="68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633094" w:rsidP="00EC02EF">
            <w:pPr>
              <w:jc w:val="right"/>
              <w:rPr>
                <w:rFonts w:ascii="Arial" w:hAnsi="Arial" w:cs="Arial"/>
                <w:color w:val="000000"/>
                <w:sz w:val="14"/>
                <w:szCs w:val="14"/>
              </w:rPr>
            </w:pPr>
            <w:r>
              <w:rPr>
                <w:rFonts w:ascii="Arial" w:hAnsi="Arial" w:cs="Arial"/>
                <w:color w:val="000000"/>
                <w:sz w:val="14"/>
                <w:szCs w:val="14"/>
              </w:rPr>
              <w:t>j)</w:t>
            </w:r>
            <w:r w:rsidR="00EC02EF">
              <w:rPr>
                <w:rFonts w:ascii="Arial" w:hAnsi="Arial" w:cs="Arial"/>
                <w:color w:val="000000"/>
                <w:sz w:val="14"/>
                <w:szCs w:val="14"/>
              </w:rPr>
              <w:t>627</w:t>
            </w:r>
          </w:p>
        </w:tc>
        <w:tc>
          <w:tcPr>
            <w:tcW w:w="75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581</w:t>
            </w:r>
          </w:p>
        </w:tc>
        <w:tc>
          <w:tcPr>
            <w:tcW w:w="6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569</w:t>
            </w:r>
          </w:p>
        </w:tc>
        <w:tc>
          <w:tcPr>
            <w:tcW w:w="75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892</w:t>
            </w: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46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37</w:t>
            </w:r>
          </w:p>
        </w:tc>
      </w:tr>
      <w:tr w:rsidR="00345B2D" w:rsidRPr="009B49EE" w:rsidTr="00345B2D">
        <w:tblPrEx>
          <w:tblCellMar>
            <w:right w:w="70" w:type="dxa"/>
          </w:tblCellMar>
        </w:tblPrEx>
        <w:trPr>
          <w:cantSplit/>
          <w:trHeight w:val="357"/>
        </w:trPr>
        <w:tc>
          <w:tcPr>
            <w:tcW w:w="2513" w:type="dxa"/>
            <w:tcBorders>
              <w:top w:val="single" w:sz="12" w:space="0" w:color="auto"/>
              <w:left w:val="single" w:sz="12" w:space="0" w:color="auto"/>
              <w:bottom w:val="single" w:sz="12" w:space="0" w:color="auto"/>
              <w:right w:val="single" w:sz="4" w:space="0" w:color="auto"/>
            </w:tcBorders>
            <w:vAlign w:val="center"/>
          </w:tcPr>
          <w:p w:rsidR="00345B2D" w:rsidRPr="00662264" w:rsidRDefault="00345B2D" w:rsidP="00345B2D">
            <w:pPr>
              <w:pStyle w:val="Nagwek3"/>
              <w:rPr>
                <w:color w:val="000000"/>
                <w:sz w:val="14"/>
              </w:rPr>
            </w:pPr>
            <w:r w:rsidRPr="00662264">
              <w:rPr>
                <w:b w:val="0"/>
                <w:bCs w:val="0"/>
                <w:color w:val="000000"/>
              </w:rPr>
              <w:t>Zażalenie na odebranie dziecka/zapewnienie dziecku ochrony w trybie art. 12 b ustawy z dnia 29 lipca 2005 r. o przeciwdziałaniu przemocy domowej (w związku z art. 12a)</w:t>
            </w:r>
          </w:p>
        </w:tc>
        <w:tc>
          <w:tcPr>
            <w:tcW w:w="525" w:type="dxa"/>
            <w:tcBorders>
              <w:top w:val="single" w:sz="12" w:space="0" w:color="auto"/>
              <w:left w:val="single" w:sz="4" w:space="0" w:color="auto"/>
              <w:bottom w:val="single" w:sz="12" w:space="0" w:color="auto"/>
              <w:right w:val="single" w:sz="18" w:space="0" w:color="auto"/>
            </w:tcBorders>
            <w:vAlign w:val="center"/>
          </w:tcPr>
          <w:p w:rsidR="00345B2D" w:rsidRPr="009B49EE" w:rsidRDefault="00345B2D" w:rsidP="00345B2D">
            <w:pPr>
              <w:jc w:val="center"/>
              <w:rPr>
                <w:rFonts w:ascii="Arial" w:hAnsi="Arial" w:cs="Arial"/>
                <w:color w:val="000000"/>
                <w:sz w:val="12"/>
              </w:rPr>
            </w:pPr>
            <w:r>
              <w:rPr>
                <w:rFonts w:ascii="Arial" w:hAnsi="Arial" w:cs="Arial"/>
                <w:sz w:val="12"/>
              </w:rPr>
              <w:t>-</w:t>
            </w:r>
          </w:p>
        </w:tc>
        <w:tc>
          <w:tcPr>
            <w:tcW w:w="356" w:type="dxa"/>
            <w:tcBorders>
              <w:top w:val="single" w:sz="12" w:space="0" w:color="auto"/>
              <w:left w:val="single" w:sz="18" w:space="0" w:color="auto"/>
              <w:bottom w:val="single" w:sz="12" w:space="0" w:color="auto"/>
              <w:right w:val="single" w:sz="4" w:space="0" w:color="auto"/>
            </w:tcBorders>
            <w:vAlign w:val="center"/>
          </w:tcPr>
          <w:p w:rsidR="00345B2D" w:rsidRPr="001B0CE2" w:rsidRDefault="00345B2D" w:rsidP="00345B2D">
            <w:pPr>
              <w:jc w:val="center"/>
              <w:rPr>
                <w:rFonts w:ascii="Arial" w:hAnsi="Arial" w:cs="Arial"/>
                <w:sz w:val="12"/>
              </w:rPr>
            </w:pPr>
            <w:r>
              <w:rPr>
                <w:rFonts w:ascii="Arial" w:hAnsi="Arial" w:cs="Arial"/>
                <w:sz w:val="12"/>
              </w:rPr>
              <w:t>102</w:t>
            </w:r>
          </w:p>
        </w:tc>
        <w:tc>
          <w:tcPr>
            <w:tcW w:w="978"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1019"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683"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r>
              <w:rPr>
                <w:rFonts w:ascii="Arial" w:hAnsi="Arial" w:cs="Arial"/>
                <w:color w:val="000000"/>
                <w:sz w:val="14"/>
                <w:szCs w:val="14"/>
              </w:rPr>
              <w:t>m)</w:t>
            </w:r>
          </w:p>
        </w:tc>
        <w:tc>
          <w:tcPr>
            <w:tcW w:w="753"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6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75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64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63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58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62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57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345B2D" w:rsidRDefault="00345B2D" w:rsidP="00345B2D">
            <w:pPr>
              <w:jc w:val="right"/>
              <w:rPr>
                <w:rFonts w:ascii="Arial" w:hAnsi="Arial" w:cs="Arial"/>
                <w:color w:val="000000"/>
                <w:sz w:val="14"/>
                <w:szCs w:val="14"/>
              </w:rPr>
            </w:pPr>
          </w:p>
        </w:tc>
        <w:tc>
          <w:tcPr>
            <w:tcW w:w="621"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638" w:type="dxa"/>
            <w:tcBorders>
              <w:top w:val="single" w:sz="12" w:space="0" w:color="auto"/>
              <w:left w:val="single" w:sz="4" w:space="0" w:color="auto"/>
              <w:bottom w:val="single" w:sz="12" w:space="0" w:color="auto"/>
              <w:right w:val="single" w:sz="4" w:space="0" w:color="auto"/>
            </w:tcBorders>
            <w:tcMar>
              <w:right w:w="57" w:type="dxa"/>
            </w:tcMar>
            <w:vAlign w:val="center"/>
          </w:tcPr>
          <w:p w:rsidR="00345B2D" w:rsidRDefault="00345B2D" w:rsidP="00345B2D">
            <w:pPr>
              <w:jc w:val="right"/>
              <w:rPr>
                <w:rFonts w:ascii="Arial" w:hAnsi="Arial" w:cs="Arial"/>
                <w:color w:val="000000"/>
                <w:sz w:val="14"/>
                <w:szCs w:val="14"/>
              </w:rPr>
            </w:pPr>
          </w:p>
        </w:tc>
        <w:tc>
          <w:tcPr>
            <w:tcW w:w="863" w:type="dxa"/>
            <w:tcBorders>
              <w:top w:val="single" w:sz="12" w:space="0" w:color="auto"/>
              <w:left w:val="single" w:sz="4" w:space="0" w:color="auto"/>
              <w:bottom w:val="single" w:sz="12" w:space="0" w:color="auto"/>
              <w:right w:val="single" w:sz="18" w:space="0" w:color="auto"/>
            </w:tcBorders>
            <w:tcMar>
              <w:right w:w="57" w:type="dxa"/>
            </w:tcMar>
            <w:vAlign w:val="center"/>
          </w:tcPr>
          <w:p w:rsidR="00345B2D" w:rsidRDefault="00345B2D" w:rsidP="00345B2D">
            <w:pPr>
              <w:jc w:val="right"/>
              <w:rPr>
                <w:rFonts w:ascii="Arial" w:hAnsi="Arial" w:cs="Arial"/>
                <w:color w:val="000000"/>
                <w:sz w:val="14"/>
                <w:szCs w:val="14"/>
              </w:rPr>
            </w:pPr>
          </w:p>
        </w:tc>
      </w:tr>
      <w:tr w:rsidR="00EC02EF" w:rsidRPr="009B49EE" w:rsidTr="00345B2D">
        <w:tblPrEx>
          <w:tblCellMar>
            <w:right w:w="70" w:type="dxa"/>
          </w:tblCellMar>
        </w:tblPrEx>
        <w:trPr>
          <w:cantSplit/>
          <w:trHeight w:val="284"/>
        </w:trPr>
        <w:tc>
          <w:tcPr>
            <w:tcW w:w="2513"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5" w:type="dxa"/>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12"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103</w:t>
            </w:r>
          </w:p>
        </w:tc>
        <w:tc>
          <w:tcPr>
            <w:tcW w:w="978"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1019"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92</w:t>
            </w:r>
          </w:p>
        </w:tc>
        <w:tc>
          <w:tcPr>
            <w:tcW w:w="68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88</w:t>
            </w:r>
          </w:p>
        </w:tc>
        <w:tc>
          <w:tcPr>
            <w:tcW w:w="75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87</w:t>
            </w:r>
          </w:p>
        </w:tc>
        <w:tc>
          <w:tcPr>
            <w:tcW w:w="6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6</w:t>
            </w:r>
          </w:p>
        </w:tc>
      </w:tr>
      <w:tr w:rsidR="00EC02EF" w:rsidRPr="009B49EE" w:rsidTr="00345B2D">
        <w:tblPrEx>
          <w:tblCellMar>
            <w:right w:w="70" w:type="dxa"/>
          </w:tblCellMar>
        </w:tblPrEx>
        <w:trPr>
          <w:cantSplit/>
          <w:trHeight w:val="284"/>
        </w:trPr>
        <w:tc>
          <w:tcPr>
            <w:tcW w:w="2513"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color w:val="000000"/>
                <w:sz w:val="14"/>
              </w:rPr>
            </w:pPr>
            <w:r w:rsidRPr="009B49EE">
              <w:rPr>
                <w:color w:val="000000"/>
                <w:sz w:val="14"/>
              </w:rPr>
              <w:t>Skarga o stwierdzenie niezgodności z prawem (WSC)</w:t>
            </w:r>
          </w:p>
        </w:tc>
        <w:tc>
          <w:tcPr>
            <w:tcW w:w="525" w:type="dxa"/>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6" w:type="dxa"/>
            <w:tcBorders>
              <w:top w:val="single" w:sz="12" w:space="0" w:color="auto"/>
              <w:left w:val="single" w:sz="18" w:space="0" w:color="auto"/>
              <w:bottom w:val="single" w:sz="18"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104</w:t>
            </w:r>
          </w:p>
        </w:tc>
        <w:tc>
          <w:tcPr>
            <w:tcW w:w="978"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19"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8"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345B2D">
        <w:tblPrEx>
          <w:tblCellMar>
            <w:right w:w="70" w:type="dxa"/>
          </w:tblCellMar>
        </w:tblPrEx>
        <w:trPr>
          <w:cantSplit/>
          <w:trHeight w:val="284"/>
        </w:trPr>
        <w:tc>
          <w:tcPr>
            <w:tcW w:w="2513"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color w:val="000000"/>
                <w:sz w:val="14"/>
              </w:rPr>
            </w:pPr>
            <w:r w:rsidRPr="00595D5E">
              <w:rPr>
                <w:color w:val="000000"/>
                <w:sz w:val="14"/>
              </w:rPr>
              <w:t>WSNc (skarga nadzwyczajna)</w:t>
            </w:r>
          </w:p>
        </w:tc>
        <w:tc>
          <w:tcPr>
            <w:tcW w:w="525" w:type="dxa"/>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1D5A5B">
              <w:rPr>
                <w:rFonts w:ascii="Arial" w:hAnsi="Arial" w:cs="Arial"/>
                <w:color w:val="000000"/>
                <w:sz w:val="12"/>
              </w:rPr>
              <w:t>-</w:t>
            </w:r>
          </w:p>
        </w:tc>
        <w:tc>
          <w:tcPr>
            <w:tcW w:w="356" w:type="dxa"/>
            <w:tcBorders>
              <w:top w:val="single" w:sz="12" w:space="0" w:color="auto"/>
              <w:left w:val="single" w:sz="18" w:space="0" w:color="auto"/>
              <w:bottom w:val="single" w:sz="18"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105</w:t>
            </w:r>
          </w:p>
        </w:tc>
        <w:tc>
          <w:tcPr>
            <w:tcW w:w="978"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19"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1504D0" w:rsidP="00EC02EF">
            <w:pPr>
              <w:jc w:val="right"/>
              <w:rPr>
                <w:rFonts w:ascii="Arial" w:hAnsi="Arial" w:cs="Arial"/>
                <w:color w:val="000000"/>
                <w:sz w:val="14"/>
                <w:szCs w:val="14"/>
              </w:rPr>
            </w:pPr>
            <w:r>
              <w:rPr>
                <w:rFonts w:ascii="Arial" w:hAnsi="Arial" w:cs="Arial"/>
                <w:color w:val="000000"/>
                <w:sz w:val="14"/>
                <w:szCs w:val="14"/>
              </w:rPr>
              <w:t>i)</w:t>
            </w:r>
          </w:p>
        </w:tc>
        <w:tc>
          <w:tcPr>
            <w:tcW w:w="75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4"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32"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7"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1"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1"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38"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3" w:type="dxa"/>
            <w:tcBorders>
              <w:top w:val="single" w:sz="12" w:space="0" w:color="auto"/>
              <w:left w:val="single" w:sz="4" w:space="0" w:color="auto"/>
              <w:bottom w:val="single" w:sz="18"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1"/>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4</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5</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9</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4</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3</w:t>
            </w: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p>
        </w:tc>
      </w:tr>
    </w:tbl>
    <w:p w:rsidR="00EC7CE7" w:rsidRDefault="00162378" w:rsidP="00CE18CB">
      <w:pPr>
        <w:tabs>
          <w:tab w:val="center" w:pos="7881"/>
        </w:tabs>
        <w:rPr>
          <w:rFonts w:ascii="Arial" w:hAnsi="Arial" w:cs="Arial"/>
          <w:b/>
          <w:color w:val="000000"/>
          <w:sz w:val="18"/>
          <w:szCs w:val="18"/>
        </w:rPr>
      </w:pPr>
      <w:r w:rsidRPr="000643AB">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4541520</wp:posOffset>
                </wp:positionH>
                <wp:positionV relativeFrom="paragraph">
                  <wp:posOffset>116205</wp:posOffset>
                </wp:positionV>
                <wp:extent cx="720090" cy="238125"/>
                <wp:effectExtent l="17145" t="18415" r="15240" b="1016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11</w:t>
                            </w:r>
                          </w:p>
                          <w:p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cy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NKERzJ8AgAA&#10;BwUAAA4AAAAAAAAAAAAAAAAALgIAAGRycy9lMm9Eb2MueG1sUEsBAi0AFAAGAAgAAAAhAAi7aSTg&#10;AAAACQEAAA8AAAAAAAAAAAAAAAAA1gQAAGRycy9kb3ducmV2LnhtbFBLBQYAAAAABAAEAPMAAADj&#10;BQAAAAA=&#10;" filled="f" strokeweight="1.5pt">
                <v:textbo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11</w:t>
                      </w:r>
                    </w:p>
                    <w:p w:rsidR="00A84EEB" w:rsidRPr="00C61AEE" w:rsidRDefault="00A84EEB" w:rsidP="00C61AEE">
                      <w:pPr>
                        <w:jc w:val="right"/>
                        <w:rPr>
                          <w:rFonts w:ascii="Arial" w:hAnsi="Arial" w:cs="Arial"/>
                          <w:sz w:val="14"/>
                          <w:szCs w:val="14"/>
                        </w:rPr>
                      </w:pPr>
                    </w:p>
                  </w:txbxContent>
                </v:textbox>
              </v:rect>
            </w:pict>
          </mc:Fallback>
        </mc:AlternateContent>
      </w:r>
      <w:r w:rsidRPr="000643AB">
        <w:rPr>
          <w:rFonts w:ascii="Arial" w:hAnsi="Arial" w:cs="Arial"/>
          <w:bCs/>
          <w:noProof/>
          <w:color w:val="000000"/>
          <w:sz w:val="16"/>
          <w:szCs w:val="16"/>
        </w:rPr>
        <mc:AlternateContent>
          <mc:Choice Requires="wps">
            <w:drawing>
              <wp:anchor distT="0" distB="0" distL="114300" distR="114300" simplePos="0" relativeHeight="251648000" behindDoc="0" locked="0" layoutInCell="1" allowOverlap="1">
                <wp:simplePos x="0" y="0"/>
                <wp:positionH relativeFrom="column">
                  <wp:posOffset>6614160</wp:posOffset>
                </wp:positionH>
                <wp:positionV relativeFrom="paragraph">
                  <wp:posOffset>60960</wp:posOffset>
                </wp:positionV>
                <wp:extent cx="720090" cy="238125"/>
                <wp:effectExtent l="13335" t="10795" r="9525" b="1778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C61AEE">
                            <w:pPr>
                              <w:jc w:val="right"/>
                            </w:pPr>
                            <w:r>
                              <w:rPr>
                                <w:rFonts w:ascii="Arial" w:hAnsi="Arial" w:cs="Arial"/>
                                <w:color w:val="000000"/>
                                <w:sz w:val="14"/>
                                <w:szCs w:val="1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" filled="f" strokeweight="1.5pt">
                <v:textbox>
                  <w:txbxContent>
                    <w:p w:rsidR="00A84EEB" w:rsidRDefault="00A84EEB" w:rsidP="00C61AEE">
                      <w:pPr>
                        <w:jc w:val="right"/>
                      </w:pPr>
                      <w:r>
                        <w:rPr>
                          <w:rFonts w:ascii="Arial" w:hAnsi="Arial" w:cs="Arial"/>
                          <w:color w:val="000000"/>
                          <w:sz w:val="14"/>
                          <w:szCs w:val="14"/>
                        </w:rPr>
                        <w:t>21</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r>
        <w:rPr>
          <w:b/>
          <w:sz w:val="18"/>
          <w:szCs w:val="18"/>
        </w:rPr>
        <w:br w:type="page"/>
      </w: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16</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6</w:t>
            </w:r>
          </w:p>
        </w:tc>
      </w:tr>
    </w:tbl>
    <w:p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rsidR="00EC7CE7" w:rsidRDefault="00162378" w:rsidP="00A224F7">
      <w:pPr>
        <w:spacing w:after="40"/>
        <w:rPr>
          <w:rFonts w:ascii="Arial" w:hAnsi="Arial" w:cs="Arial"/>
          <w:bCs/>
          <w:color w:val="000000"/>
          <w:sz w:val="16"/>
          <w:szCs w:val="16"/>
        </w:rPr>
      </w:pPr>
      <w:r w:rsidRPr="000643AB">
        <w:rPr>
          <w:b/>
          <w:noProof/>
          <w:color w:val="000000"/>
          <w:szCs w:val="18"/>
        </w:rPr>
        <mc:AlternateContent>
          <mc:Choice Requires="wps">
            <w:drawing>
              <wp:anchor distT="0" distB="0" distL="114300" distR="114300" simplePos="0" relativeHeight="251654144" behindDoc="0" locked="0" layoutInCell="1" allowOverlap="1">
                <wp:simplePos x="0" y="0"/>
                <wp:positionH relativeFrom="column">
                  <wp:posOffset>5291455</wp:posOffset>
                </wp:positionH>
                <wp:positionV relativeFrom="paragraph">
                  <wp:posOffset>112395</wp:posOffset>
                </wp:positionV>
                <wp:extent cx="720090" cy="236855"/>
                <wp:effectExtent l="14605" t="11430" r="17780" b="1841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A84EEB" w:rsidRDefault="00A84EEB" w:rsidP="00CE18CB">
                            <w:pPr>
                              <w:jc w:val="right"/>
                              <w:rPr>
                                <w:rFonts w:ascii="Arial" w:hAnsi="Arial" w:cs="Arial"/>
                                <w:color w:val="000000"/>
                                <w:sz w:val="14"/>
                                <w:szCs w:val="14"/>
                              </w:rPr>
                            </w:pPr>
                            <w:r>
                              <w:rPr>
                                <w:rFonts w:ascii="Arial" w:hAnsi="Arial" w:cs="Arial"/>
                                <w:color w:val="000000"/>
                                <w:sz w:val="14"/>
                                <w:szCs w:val="14"/>
                              </w:rPr>
                              <w:t>1</w:t>
                            </w:r>
                          </w:p>
                          <w:p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416.65pt;margin-top:8.85pt;width:56.7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rgKQ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" strokeweight="1.5pt">
                <v:textbox>
                  <w:txbxContent>
                    <w:p w:rsidR="00A84EEB" w:rsidRDefault="00A84EEB" w:rsidP="00CE18CB">
                      <w:pPr>
                        <w:jc w:val="right"/>
                        <w:rPr>
                          <w:rFonts w:ascii="Arial" w:hAnsi="Arial" w:cs="Arial"/>
                          <w:color w:val="000000"/>
                          <w:sz w:val="14"/>
                          <w:szCs w:val="14"/>
                        </w:rPr>
                      </w:pPr>
                      <w:r>
                        <w:rPr>
                          <w:rFonts w:ascii="Arial" w:hAnsi="Arial" w:cs="Arial"/>
                          <w:color w:val="000000"/>
                          <w:sz w:val="14"/>
                          <w:szCs w:val="14"/>
                        </w:rPr>
                        <w:t>1</w:t>
                      </w:r>
                    </w:p>
                    <w:p w:rsidR="00A84EEB" w:rsidRPr="00D03C19" w:rsidRDefault="00A84EEB" w:rsidP="00D03C19">
                      <w:pPr>
                        <w:jc w:val="right"/>
                        <w:rPr>
                          <w:rFonts w:ascii="Arial" w:hAnsi="Arial" w:cs="Arial"/>
                          <w:color w:val="000000"/>
                          <w:sz w:val="14"/>
                          <w:szCs w:val="14"/>
                        </w:rPr>
                      </w:pPr>
                    </w:p>
                  </w:txbxContent>
                </v:textbox>
              </v:rect>
            </w:pict>
          </mc:Fallback>
        </mc:AlternateContent>
      </w:r>
      <w:r w:rsidRPr="000643AB">
        <w:rPr>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9003665</wp:posOffset>
                </wp:positionH>
                <wp:positionV relativeFrom="paragraph">
                  <wp:posOffset>40640</wp:posOffset>
                </wp:positionV>
                <wp:extent cx="720090" cy="252095"/>
                <wp:effectExtent l="12065" t="15875" r="10795" b="1778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A84EEB" w:rsidRDefault="00A84EEB" w:rsidP="00F36C85">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708.95pt;margin-top:3.2pt;width:56.7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" strokeweight="1.5pt">
                <v:textbox>
                  <w:txbxContent>
                    <w:p w:rsidR="00A84EEB" w:rsidRDefault="00A84EEB" w:rsidP="00F36C85">
                      <w:pPr>
                        <w:rPr>
                          <w:rFonts w:ascii="Arial" w:hAnsi="Arial" w:cs="Arial"/>
                          <w:color w:val="000000"/>
                          <w:sz w:val="14"/>
                          <w:szCs w:val="14"/>
                        </w:rPr>
                      </w:pPr>
                    </w:p>
                    <w:p w:rsidR="00A84EEB" w:rsidRDefault="00A84EEB"/>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162378" w:rsidP="00507EB6">
      <w:pPr>
        <w:rPr>
          <w:rFonts w:ascii="Arial" w:hAnsi="Arial" w:cs="Arial"/>
          <w:b/>
          <w:color w:val="000000"/>
          <w:sz w:val="18"/>
          <w:szCs w:val="18"/>
        </w:rPr>
      </w:pPr>
      <w:r w:rsidRPr="000643AB">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3741420</wp:posOffset>
                </wp:positionH>
                <wp:positionV relativeFrom="paragraph">
                  <wp:posOffset>90805</wp:posOffset>
                </wp:positionV>
                <wp:extent cx="720090" cy="221615"/>
                <wp:effectExtent l="17145" t="15875" r="15240" b="1016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94.6pt;margin-top:7.15pt;width:56.7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lrKQIAAFA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" strokeweight="1.5pt">
                <v:textbox>
                  <w:txbxContent>
                    <w:p w:rsidR="00A84EEB" w:rsidRPr="00D03C19" w:rsidRDefault="00A84EEB">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C82B0F" w:rsidRDefault="00C82B0F" w:rsidP="00B3783C">
      <w:pPr>
        <w:pStyle w:val="Nagwek3"/>
        <w:rPr>
          <w:bCs w:val="0"/>
          <w:color w:val="000000"/>
          <w:sz w:val="18"/>
          <w:szCs w:val="18"/>
        </w:rPr>
      </w:pPr>
    </w:p>
    <w:p w:rsidR="00B3783C" w:rsidRPr="009B49EE" w:rsidRDefault="00B3783C" w:rsidP="00B3783C">
      <w:pPr>
        <w:pStyle w:val="Nagwek3"/>
        <w:rPr>
          <w:color w:val="000000"/>
          <w:sz w:val="20"/>
          <w:szCs w:val="20"/>
        </w:rPr>
      </w:pPr>
      <w:r w:rsidRPr="009B49EE">
        <w:rPr>
          <w:color w:val="000000"/>
          <w:sz w:val="18"/>
          <w:szCs w:val="18"/>
        </w:rPr>
        <w:t>Dział 1.1.</w:t>
      </w:r>
      <w:r w:rsidR="00985761">
        <w:rPr>
          <w:color w:val="000000"/>
          <w:sz w:val="18"/>
          <w:szCs w:val="18"/>
        </w:rPr>
        <w:t>1.</w:t>
      </w:r>
      <w:r w:rsidRPr="009B49EE">
        <w:rPr>
          <w:color w:val="000000"/>
          <w:sz w:val="18"/>
          <w:szCs w:val="18"/>
        </w:rPr>
        <w:t>d.</w:t>
      </w:r>
      <w:r w:rsidRPr="009B49EE">
        <w:rPr>
          <w:color w:val="000000"/>
          <w:sz w:val="20"/>
          <w:szCs w:val="20"/>
        </w:rPr>
        <w:t xml:space="preserve"> </w:t>
      </w:r>
      <w:r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19</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5</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3</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5</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345B2D" w:rsidRDefault="00345B2D" w:rsidP="00345B2D">
      <w:pPr>
        <w:pStyle w:val="Nagwek3"/>
        <w:rPr>
          <w:sz w:val="18"/>
          <w:szCs w:val="18"/>
        </w:rPr>
      </w:pPr>
    </w:p>
    <w:p w:rsidR="00345B2D" w:rsidRDefault="00345B2D" w:rsidP="00345B2D">
      <w:pPr>
        <w:pStyle w:val="Nagwek3"/>
        <w:rPr>
          <w:sz w:val="18"/>
          <w:szCs w:val="18"/>
        </w:rPr>
      </w:pPr>
    </w:p>
    <w:p w:rsidR="00345B2D" w:rsidRDefault="00345B2D" w:rsidP="00345B2D">
      <w:pPr>
        <w:pStyle w:val="Nagwek3"/>
        <w:rPr>
          <w:sz w:val="18"/>
          <w:szCs w:val="18"/>
        </w:rPr>
      </w:pPr>
    </w:p>
    <w:p w:rsidR="00345B2D" w:rsidRDefault="00345B2D" w:rsidP="00345B2D">
      <w:pPr>
        <w:pStyle w:val="Nagwek3"/>
        <w:rPr>
          <w:sz w:val="18"/>
          <w:szCs w:val="18"/>
        </w:rPr>
      </w:pPr>
    </w:p>
    <w:p w:rsidR="00345B2D" w:rsidRPr="00345B2D" w:rsidRDefault="00345B2D" w:rsidP="00345B2D"/>
    <w:p w:rsidR="00345B2D" w:rsidRDefault="00345B2D" w:rsidP="00345B2D">
      <w:pPr>
        <w:pStyle w:val="Nagwek3"/>
        <w:rPr>
          <w:sz w:val="18"/>
          <w:szCs w:val="18"/>
        </w:rPr>
      </w:pPr>
    </w:p>
    <w:p w:rsidR="00345B2D" w:rsidRDefault="00345B2D" w:rsidP="00345B2D">
      <w:pPr>
        <w:pStyle w:val="Nagwek3"/>
        <w:rPr>
          <w:sz w:val="18"/>
          <w:szCs w:val="18"/>
        </w:rPr>
      </w:pPr>
    </w:p>
    <w:p w:rsidR="00345B2D" w:rsidRDefault="00345B2D" w:rsidP="00345B2D">
      <w:pPr>
        <w:pStyle w:val="Nagwek3"/>
        <w:rPr>
          <w:sz w:val="18"/>
          <w:szCs w:val="18"/>
        </w:rPr>
      </w:pPr>
    </w:p>
    <w:p w:rsidR="00345B2D" w:rsidRDefault="00345B2D" w:rsidP="00345B2D">
      <w:pPr>
        <w:pStyle w:val="Nagwek3"/>
        <w:rPr>
          <w:sz w:val="18"/>
          <w:szCs w:val="18"/>
        </w:rPr>
      </w:pPr>
    </w:p>
    <w:p w:rsidR="00345B2D" w:rsidRPr="00956F46" w:rsidRDefault="00345B2D" w:rsidP="00345B2D">
      <w:pPr>
        <w:pStyle w:val="Nagwek3"/>
        <w:rPr>
          <w:sz w:val="18"/>
          <w:szCs w:val="18"/>
        </w:rPr>
      </w:pPr>
      <w:r w:rsidRPr="00956F46">
        <w:rPr>
          <w:sz w:val="18"/>
          <w:szCs w:val="18"/>
        </w:rPr>
        <w:t xml:space="preserve">Dział 1.1.1.e. Pozbawienie, zawieszenie, ograniczenie władzy rodzicielskiej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2"/>
        <w:gridCol w:w="372"/>
        <w:gridCol w:w="1329"/>
        <w:gridCol w:w="1560"/>
      </w:tblGrid>
      <w:tr w:rsidR="00345B2D" w:rsidRPr="00662264" w:rsidTr="00126D94">
        <w:trPr>
          <w:trHeight w:val="526"/>
        </w:trPr>
        <w:tc>
          <w:tcPr>
            <w:tcW w:w="12954" w:type="dxa"/>
            <w:gridSpan w:val="2"/>
            <w:shd w:val="clear" w:color="auto" w:fill="auto"/>
            <w:vAlign w:val="center"/>
          </w:tcPr>
          <w:p w:rsidR="00345B2D" w:rsidRPr="00662264" w:rsidRDefault="00345B2D" w:rsidP="00126D94">
            <w:pPr>
              <w:spacing w:before="120" w:after="40" w:line="120" w:lineRule="exact"/>
              <w:jc w:val="center"/>
              <w:rPr>
                <w:rFonts w:ascii="Arial" w:hAnsi="Arial" w:cs="Arial"/>
                <w:color w:val="000000"/>
                <w:sz w:val="14"/>
                <w:szCs w:val="14"/>
              </w:rPr>
            </w:pPr>
            <w:r w:rsidRPr="00662264">
              <w:rPr>
                <w:rFonts w:ascii="Arial" w:hAnsi="Arial" w:cs="Arial"/>
                <w:color w:val="000000"/>
                <w:sz w:val="14"/>
                <w:szCs w:val="14"/>
              </w:rPr>
              <w:t>Wyszczególnienie</w:t>
            </w:r>
          </w:p>
        </w:tc>
        <w:tc>
          <w:tcPr>
            <w:tcW w:w="1329" w:type="dxa"/>
            <w:shd w:val="clear" w:color="auto" w:fill="auto"/>
            <w:vAlign w:val="center"/>
          </w:tcPr>
          <w:p w:rsidR="00345B2D" w:rsidRPr="00662264" w:rsidRDefault="00345B2D" w:rsidP="00126D94">
            <w:pPr>
              <w:spacing w:line="252" w:lineRule="auto"/>
              <w:jc w:val="center"/>
              <w:rPr>
                <w:rFonts w:ascii="Arial" w:hAnsi="Arial" w:cs="Arial"/>
                <w:color w:val="000000"/>
                <w:sz w:val="12"/>
                <w:szCs w:val="12"/>
              </w:rPr>
            </w:pPr>
            <w:r w:rsidRPr="00662264">
              <w:rPr>
                <w:rFonts w:ascii="Arial" w:hAnsi="Arial" w:cs="Arial"/>
                <w:color w:val="000000"/>
                <w:sz w:val="12"/>
                <w:szCs w:val="12"/>
              </w:rPr>
              <w:t>Liczba spraw</w:t>
            </w:r>
          </w:p>
          <w:p w:rsidR="00345B2D" w:rsidRPr="00662264" w:rsidRDefault="00345B2D" w:rsidP="00126D94">
            <w:pPr>
              <w:ind w:right="-50"/>
              <w:jc w:val="center"/>
              <w:rPr>
                <w:rFonts w:ascii="Arial" w:hAnsi="Arial" w:cs="Arial"/>
                <w:color w:val="000000"/>
                <w:sz w:val="12"/>
                <w:szCs w:val="12"/>
              </w:rPr>
            </w:pPr>
            <w:r w:rsidRPr="00662264">
              <w:rPr>
                <w:rFonts w:ascii="Arial" w:hAnsi="Arial" w:cs="Arial"/>
                <w:color w:val="000000"/>
                <w:sz w:val="12"/>
                <w:szCs w:val="12"/>
              </w:rPr>
              <w:t>(Dział 1.1.1 w.49, 51, 81, 84 rubr. 5)</w:t>
            </w:r>
          </w:p>
        </w:tc>
        <w:tc>
          <w:tcPr>
            <w:tcW w:w="1560" w:type="dxa"/>
            <w:shd w:val="clear" w:color="auto" w:fill="auto"/>
            <w:vAlign w:val="center"/>
          </w:tcPr>
          <w:p w:rsidR="00345B2D" w:rsidRPr="00662264" w:rsidRDefault="00345B2D" w:rsidP="00126D94">
            <w:pPr>
              <w:spacing w:line="252" w:lineRule="auto"/>
              <w:jc w:val="center"/>
              <w:rPr>
                <w:rFonts w:ascii="Arial" w:hAnsi="Arial" w:cs="Arial"/>
                <w:color w:val="000000"/>
                <w:sz w:val="12"/>
                <w:szCs w:val="12"/>
              </w:rPr>
            </w:pPr>
            <w:r w:rsidRPr="00662264">
              <w:rPr>
                <w:rFonts w:ascii="Arial" w:hAnsi="Arial" w:cs="Arial"/>
                <w:color w:val="000000"/>
                <w:sz w:val="12"/>
                <w:szCs w:val="12"/>
              </w:rPr>
              <w:t>Liczba małoletnich, których sprawa dotyczy</w:t>
            </w:r>
          </w:p>
          <w:p w:rsidR="00345B2D" w:rsidRPr="00662264" w:rsidRDefault="00345B2D" w:rsidP="00126D94">
            <w:pPr>
              <w:ind w:left="-54" w:right="-81"/>
              <w:jc w:val="center"/>
              <w:rPr>
                <w:rFonts w:ascii="Arial" w:hAnsi="Arial" w:cs="Arial"/>
                <w:color w:val="000000"/>
                <w:sz w:val="12"/>
                <w:szCs w:val="12"/>
              </w:rPr>
            </w:pPr>
            <w:r w:rsidRPr="00662264">
              <w:rPr>
                <w:rFonts w:ascii="Arial" w:hAnsi="Arial" w:cs="Arial"/>
                <w:color w:val="000000"/>
                <w:sz w:val="12"/>
                <w:szCs w:val="12"/>
              </w:rPr>
              <w:t>(Dział 1.1. w.49, 51, 81, 84 rubr. 6 )</w:t>
            </w:r>
          </w:p>
        </w:tc>
      </w:tr>
      <w:tr w:rsidR="00345B2D" w:rsidRPr="00662264" w:rsidTr="00126D94">
        <w:trPr>
          <w:trHeight w:val="135"/>
        </w:trPr>
        <w:tc>
          <w:tcPr>
            <w:tcW w:w="12954" w:type="dxa"/>
            <w:gridSpan w:val="2"/>
            <w:shd w:val="clear" w:color="auto" w:fill="auto"/>
            <w:vAlign w:val="center"/>
          </w:tcPr>
          <w:p w:rsidR="00345B2D" w:rsidRPr="00662264" w:rsidRDefault="00345B2D" w:rsidP="00126D94">
            <w:pPr>
              <w:spacing w:before="100" w:beforeAutospacing="1" w:after="100" w:afterAutospacing="1" w:line="120" w:lineRule="exact"/>
              <w:jc w:val="center"/>
              <w:rPr>
                <w:rFonts w:ascii="Arial" w:hAnsi="Arial" w:cs="Arial"/>
                <w:color w:val="000000"/>
                <w:sz w:val="12"/>
                <w:szCs w:val="12"/>
              </w:rPr>
            </w:pPr>
            <w:r w:rsidRPr="00662264">
              <w:rPr>
                <w:rFonts w:ascii="Arial" w:hAnsi="Arial" w:cs="Arial"/>
                <w:color w:val="000000"/>
                <w:sz w:val="12"/>
                <w:szCs w:val="12"/>
              </w:rPr>
              <w:t>0</w:t>
            </w:r>
          </w:p>
        </w:tc>
        <w:tc>
          <w:tcPr>
            <w:tcW w:w="1329" w:type="dxa"/>
            <w:shd w:val="clear" w:color="auto" w:fill="auto"/>
            <w:vAlign w:val="center"/>
          </w:tcPr>
          <w:p w:rsidR="00345B2D" w:rsidRPr="00662264" w:rsidRDefault="00345B2D" w:rsidP="00126D94">
            <w:pPr>
              <w:spacing w:before="100" w:beforeAutospacing="1" w:after="100" w:afterAutospacing="1" w:line="120" w:lineRule="exact"/>
              <w:jc w:val="center"/>
              <w:rPr>
                <w:rFonts w:ascii="Arial" w:hAnsi="Arial" w:cs="Arial"/>
                <w:color w:val="000000"/>
                <w:sz w:val="12"/>
                <w:szCs w:val="12"/>
              </w:rPr>
            </w:pPr>
            <w:r w:rsidRPr="00662264">
              <w:rPr>
                <w:rFonts w:ascii="Arial" w:hAnsi="Arial" w:cs="Arial"/>
                <w:color w:val="000000"/>
                <w:sz w:val="12"/>
                <w:szCs w:val="12"/>
              </w:rPr>
              <w:t>1</w:t>
            </w:r>
          </w:p>
        </w:tc>
        <w:tc>
          <w:tcPr>
            <w:tcW w:w="1560" w:type="dxa"/>
            <w:shd w:val="clear" w:color="auto" w:fill="auto"/>
            <w:vAlign w:val="center"/>
          </w:tcPr>
          <w:p w:rsidR="00345B2D" w:rsidRPr="00662264" w:rsidRDefault="00345B2D" w:rsidP="00126D94">
            <w:pPr>
              <w:spacing w:before="100" w:beforeAutospacing="1" w:after="100" w:afterAutospacing="1" w:line="120" w:lineRule="exact"/>
              <w:jc w:val="center"/>
              <w:rPr>
                <w:rFonts w:ascii="Arial" w:hAnsi="Arial" w:cs="Arial"/>
                <w:color w:val="000000"/>
                <w:sz w:val="12"/>
                <w:szCs w:val="12"/>
              </w:rPr>
            </w:pPr>
            <w:r w:rsidRPr="00662264">
              <w:rPr>
                <w:rFonts w:ascii="Arial" w:hAnsi="Arial" w:cs="Arial"/>
                <w:color w:val="000000"/>
                <w:sz w:val="12"/>
                <w:szCs w:val="12"/>
              </w:rPr>
              <w:t>2</w:t>
            </w:r>
          </w:p>
        </w:tc>
      </w:tr>
      <w:tr w:rsidR="00345B2D" w:rsidRPr="00662264" w:rsidTr="00D55001">
        <w:trPr>
          <w:trHeight w:val="173"/>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Razem (w. 01=  w.02+05+06+10+14+18)</w:t>
            </w:r>
          </w:p>
        </w:tc>
        <w:tc>
          <w:tcPr>
            <w:tcW w:w="372" w:type="dxa"/>
            <w:tcBorders>
              <w:top w:val="single" w:sz="12" w:space="0" w:color="auto"/>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01</w:t>
            </w:r>
          </w:p>
        </w:tc>
        <w:tc>
          <w:tcPr>
            <w:tcW w:w="1329" w:type="dxa"/>
            <w:tcBorders>
              <w:top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171</w:t>
            </w:r>
          </w:p>
        </w:tc>
        <w:tc>
          <w:tcPr>
            <w:tcW w:w="1560" w:type="dxa"/>
            <w:tcBorders>
              <w:top w:val="single" w:sz="12" w:space="0" w:color="auto"/>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321</w:t>
            </w:r>
          </w:p>
        </w:tc>
      </w:tr>
      <w:tr w:rsidR="00345B2D" w:rsidRPr="00662264" w:rsidTr="00D55001">
        <w:trPr>
          <w:trHeight w:val="177"/>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02</w:t>
            </w:r>
          </w:p>
        </w:tc>
        <w:tc>
          <w:tcPr>
            <w:tcW w:w="1329" w:type="dxa"/>
            <w:tcBorders>
              <w:top w:val="single" w:sz="4"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38</w:t>
            </w:r>
          </w:p>
        </w:tc>
        <w:tc>
          <w:tcPr>
            <w:tcW w:w="1560" w:type="dxa"/>
            <w:tcBorders>
              <w:top w:val="single" w:sz="4" w:space="0" w:color="auto"/>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53</w:t>
            </w:r>
          </w:p>
        </w:tc>
      </w:tr>
      <w:tr w:rsidR="00345B2D" w:rsidRPr="00662264" w:rsidTr="00D55001">
        <w:trPr>
          <w:trHeight w:val="219"/>
        </w:trPr>
        <w:tc>
          <w:tcPr>
            <w:tcW w:w="12582" w:type="dxa"/>
            <w:tcBorders>
              <w:right w:val="single" w:sz="12" w:space="0" w:color="auto"/>
            </w:tcBorders>
            <w:shd w:val="clear" w:color="auto" w:fill="auto"/>
            <w:vAlign w:val="center"/>
          </w:tcPr>
          <w:p w:rsidR="00345B2D" w:rsidRPr="00662264" w:rsidRDefault="00345B2D" w:rsidP="00345B2D">
            <w:pPr>
              <w:jc w:val="both"/>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03</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hRule="exact" w:val="275"/>
        </w:trPr>
        <w:tc>
          <w:tcPr>
            <w:tcW w:w="12582" w:type="dxa"/>
            <w:tcBorders>
              <w:right w:val="single" w:sz="12" w:space="0" w:color="auto"/>
            </w:tcBorders>
            <w:shd w:val="clear" w:color="auto" w:fill="auto"/>
            <w:vAlign w:val="center"/>
          </w:tcPr>
          <w:p w:rsidR="00345B2D" w:rsidRPr="00662264" w:rsidRDefault="00345B2D" w:rsidP="00345B2D">
            <w:pPr>
              <w:jc w:val="both"/>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 o zapewnieniu dziecku ochrony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04</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hRule="exact" w:val="170"/>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Zawieszenie władzy rodzicielskiej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05</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8</w:t>
            </w: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9</w:t>
            </w:r>
          </w:p>
        </w:tc>
      </w:tr>
      <w:tr w:rsidR="00345B2D" w:rsidRPr="00662264" w:rsidTr="00D55001">
        <w:trPr>
          <w:trHeight w:hRule="exact" w:val="170"/>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4"/>
                <w:szCs w:val="14"/>
              </w:rPr>
            </w:pPr>
            <w:r w:rsidRPr="00662264">
              <w:rPr>
                <w:rFonts w:ascii="Arial" w:hAnsi="Arial" w:cs="Arial"/>
                <w:color w:val="000000"/>
                <w:sz w:val="14"/>
                <w:szCs w:val="14"/>
              </w:rPr>
              <w:t>Ograniczenie władzy rodzicielskiej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06</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84</w:t>
            </w: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154</w:t>
            </w:r>
          </w:p>
        </w:tc>
      </w:tr>
      <w:tr w:rsidR="00345B2D" w:rsidRPr="00662264" w:rsidTr="00D55001">
        <w:trPr>
          <w:trHeight w:val="190"/>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07</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hRule="exact" w:val="28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 o zapewnieniu dziecku ochrony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08</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xml:space="preserve">    w tym orzeczenie przez sąd pieczy naprzemiennej (art. 107§1 i 2  kro)</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09</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4"/>
                <w:szCs w:val="14"/>
              </w:rPr>
              <w:t>Zmiana wyroku rozwodowego w przedmiocie władzy rodzicielskiej i sposobu jej wykonania (art. 106 kr i op.) (symbol st. 206)</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10</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2</w:t>
            </w: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w:t>
            </w: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11</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12</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orzeczenie przez sąd pieczy naprzemiennej (art. 107§1 i 2  kro)</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13</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4"/>
                <w:szCs w:val="14"/>
              </w:rPr>
              <w:t>Zmiana postanowienia w zakresie władzy rodzicielskiej  (symbol st. 202a)</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14</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35</w:t>
            </w: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98</w:t>
            </w: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15</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16</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orzeczenie przez sąd pieczy naprzemiennej (art. 107§1 i 2  kro)</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17</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4"/>
                <w:szCs w:val="14"/>
              </w:rPr>
              <w:t xml:space="preserve">Wydanie / zmiana zarządzeń w trybie art. 109 kr i op (symbol st. 254, 254w, 254z) </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18</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4</w:t>
            </w: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r>
              <w:rPr>
                <w:rFonts w:ascii="Arial" w:hAnsi="Arial" w:cs="Arial"/>
                <w:color w:val="000000"/>
                <w:sz w:val="14"/>
                <w:szCs w:val="14"/>
              </w:rPr>
              <w:t>4</w:t>
            </w: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ze względu na stosowanie przemocy domowej w rozumieniu art. 2 pkt 2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19</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z uwagi na powiadomienie sądu opiekuńczego przez pracownika socjalnego o odebraniu dziecka z rodziny w trybie art. 12a ust. 1 w zw. z ust. 4 ustawy z dnia 29 lipca 2005 roku o przeciwdziałaniu przemocy domowej</w:t>
            </w:r>
          </w:p>
        </w:tc>
        <w:tc>
          <w:tcPr>
            <w:tcW w:w="372" w:type="dxa"/>
            <w:tcBorders>
              <w:left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20</w:t>
            </w:r>
          </w:p>
        </w:tc>
        <w:tc>
          <w:tcPr>
            <w:tcW w:w="1329" w:type="dxa"/>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r w:rsidR="00345B2D" w:rsidRPr="00662264" w:rsidTr="00D55001">
        <w:trPr>
          <w:trHeight w:val="205"/>
        </w:trPr>
        <w:tc>
          <w:tcPr>
            <w:tcW w:w="12582" w:type="dxa"/>
            <w:tcBorders>
              <w:right w:val="single" w:sz="12" w:space="0" w:color="auto"/>
            </w:tcBorders>
            <w:shd w:val="clear" w:color="auto" w:fill="auto"/>
            <w:vAlign w:val="center"/>
          </w:tcPr>
          <w:p w:rsidR="00345B2D" w:rsidRPr="00662264" w:rsidRDefault="00345B2D" w:rsidP="00345B2D">
            <w:pPr>
              <w:rPr>
                <w:rFonts w:ascii="Arial" w:hAnsi="Arial" w:cs="Arial"/>
                <w:color w:val="000000"/>
                <w:sz w:val="12"/>
                <w:szCs w:val="12"/>
              </w:rPr>
            </w:pPr>
            <w:r w:rsidRPr="00662264">
              <w:rPr>
                <w:rFonts w:ascii="Arial" w:hAnsi="Arial" w:cs="Arial"/>
                <w:color w:val="000000"/>
                <w:sz w:val="12"/>
                <w:szCs w:val="12"/>
              </w:rPr>
              <w:t>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345B2D" w:rsidRPr="00662264" w:rsidRDefault="00345B2D" w:rsidP="00345B2D">
            <w:pPr>
              <w:jc w:val="center"/>
              <w:rPr>
                <w:rFonts w:ascii="Arial" w:hAnsi="Arial" w:cs="Arial"/>
                <w:color w:val="000000"/>
                <w:sz w:val="12"/>
                <w:szCs w:val="12"/>
              </w:rPr>
            </w:pPr>
            <w:r w:rsidRPr="00662264">
              <w:rPr>
                <w:rFonts w:ascii="Arial" w:hAnsi="Arial" w:cs="Arial"/>
                <w:color w:val="000000"/>
                <w:sz w:val="12"/>
                <w:szCs w:val="12"/>
              </w:rPr>
              <w:t>21</w:t>
            </w:r>
          </w:p>
        </w:tc>
        <w:tc>
          <w:tcPr>
            <w:tcW w:w="1329" w:type="dxa"/>
            <w:tcBorders>
              <w:bottom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c>
          <w:tcPr>
            <w:tcW w:w="1560" w:type="dxa"/>
            <w:tcBorders>
              <w:bottom w:val="single" w:sz="12" w:space="0" w:color="auto"/>
              <w:right w:val="single" w:sz="12" w:space="0" w:color="auto"/>
            </w:tcBorders>
            <w:shd w:val="clear" w:color="auto" w:fill="auto"/>
            <w:vAlign w:val="center"/>
          </w:tcPr>
          <w:p w:rsidR="00345B2D" w:rsidRPr="00662264" w:rsidRDefault="00345B2D" w:rsidP="00345B2D">
            <w:pPr>
              <w:spacing w:before="80" w:after="40" w:line="120" w:lineRule="exact"/>
              <w:jc w:val="right"/>
              <w:rPr>
                <w:rFonts w:ascii="Arial" w:hAnsi="Arial" w:cs="Arial"/>
                <w:color w:val="000000"/>
                <w:sz w:val="14"/>
                <w:szCs w:val="14"/>
              </w:rPr>
            </w:pPr>
          </w:p>
        </w:tc>
      </w:tr>
    </w:tbl>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2</w:t>
            </w: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2</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14</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14</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93377F" w:rsidRPr="00D90CDB" w:rsidTr="00AC33E3">
        <w:trPr>
          <w:cantSplit/>
          <w:trHeight w:val="193"/>
        </w:trPr>
        <w:tc>
          <w:tcPr>
            <w:tcW w:w="12121" w:type="dxa"/>
            <w:gridSpan w:val="2"/>
            <w:vMerge w:val="restart"/>
            <w:shd w:val="clear" w:color="auto" w:fill="auto"/>
            <w:vAlign w:val="center"/>
          </w:tcPr>
          <w:p w:rsidR="0093377F" w:rsidRPr="00262C3F" w:rsidRDefault="0093377F"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93377F" w:rsidRPr="00262C3F" w:rsidRDefault="0093377F"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93377F" w:rsidRPr="00D90CDB" w:rsidTr="00AC33E3">
        <w:trPr>
          <w:cantSplit/>
          <w:trHeight w:val="138"/>
        </w:trPr>
        <w:tc>
          <w:tcPr>
            <w:tcW w:w="12121" w:type="dxa"/>
            <w:gridSpan w:val="2"/>
            <w:vMerge/>
            <w:shd w:val="clear" w:color="auto" w:fill="auto"/>
            <w:vAlign w:val="center"/>
          </w:tcPr>
          <w:p w:rsidR="0093377F" w:rsidRPr="00262C3F" w:rsidRDefault="0093377F" w:rsidP="00AC33E3">
            <w:pPr>
              <w:spacing w:line="360" w:lineRule="auto"/>
              <w:jc w:val="center"/>
              <w:rPr>
                <w:rFonts w:ascii="Arial" w:hAnsi="Arial" w:cs="Arial"/>
                <w:b/>
                <w:sz w:val="20"/>
                <w:szCs w:val="20"/>
              </w:rPr>
            </w:pPr>
          </w:p>
        </w:tc>
        <w:tc>
          <w:tcPr>
            <w:tcW w:w="1440" w:type="dxa"/>
            <w:shd w:val="clear" w:color="auto" w:fill="auto"/>
            <w:vAlign w:val="center"/>
          </w:tcPr>
          <w:p w:rsidR="0093377F" w:rsidRPr="00262C3F" w:rsidRDefault="0093377F"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93377F" w:rsidRPr="00262C3F" w:rsidRDefault="0093377F"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7</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7</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4</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3</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162378" w:rsidP="006625AE">
      <w:pPr>
        <w:rPr>
          <w:rFonts w:ascii="Arial" w:hAnsi="Arial" w:cs="Arial"/>
          <w:b/>
          <w:sz w:val="18"/>
          <w:szCs w:val="18"/>
        </w:rPr>
      </w:pPr>
      <w:r w:rsidRPr="000643AB">
        <w:rPr>
          <w:rFonts w:ascii="Arial" w:hAnsi="Arial" w:cs="Arial"/>
          <w:b/>
          <w:noProof/>
          <w:sz w:val="16"/>
          <w:szCs w:val="18"/>
        </w:rPr>
        <mc:AlternateContent>
          <mc:Choice Requires="wps">
            <w:drawing>
              <wp:anchor distT="0" distB="0" distL="114300" distR="114300" simplePos="0" relativeHeight="251658240"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162378" w:rsidP="00244410">
      <w:pPr>
        <w:pStyle w:val="Tekstpodstawowy"/>
        <w:rPr>
          <w:b/>
          <w:sz w:val="18"/>
          <w:szCs w:val="18"/>
        </w:rPr>
      </w:pPr>
      <w:r w:rsidRPr="000643AB">
        <w:rPr>
          <w:noProof/>
          <w:sz w:val="16"/>
          <w:szCs w:val="18"/>
        </w:rPr>
        <mc:AlternateContent>
          <mc:Choice Requires="wps">
            <w:drawing>
              <wp:anchor distT="0" distB="0" distL="114300" distR="114300" simplePos="0" relativeHeight="251659264"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PC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5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GiOk8IqAgAAUAQAAA4AAAAAAAAAAAAAAAAALgIAAGRy&#10;cy9lMm9Eb2MueG1sUEsBAi0AFAAGAAgAAAAhANK0FeLhAAAACgEAAA8AAAAAAAAAAAAAAAAAhAQA&#10;AGRycy9kb3ducmV2LnhtbFBLBQYAAAAABAAEAPMAAACSBQ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162378" w:rsidP="001A7B9F">
      <w:pPr>
        <w:pStyle w:val="Tekstpodstawowy2"/>
        <w:spacing w:after="40"/>
        <w:rPr>
          <w:bCs/>
          <w:color w:val="FF0000"/>
          <w:sz w:val="14"/>
          <w:szCs w:val="14"/>
        </w:rPr>
      </w:pPr>
      <w:r w:rsidRPr="000643AB">
        <w:rPr>
          <w:bCs/>
          <w:noProof/>
          <w:sz w:val="14"/>
          <w:szCs w:val="14"/>
        </w:rPr>
        <mc:AlternateContent>
          <mc:Choice Requires="wps">
            <w:drawing>
              <wp:anchor distT="0" distB="0" distL="114300" distR="114300" simplePos="0" relativeHeight="251660288"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pW4b3SoCAABQBAAADgAAAAAAAAAAAAAAAAAuAgAAZHJz&#10;L2Uyb0RvYy54bWxQSwECLQAUAAYACAAAACEAr8+u9eAAAAAJAQAADwAAAAAAAAAAAAAAAACE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1018EC">
        <w:rPr>
          <w:rFonts w:ascii="Arial" w:hAnsi="Arial"/>
          <w:sz w:val="16"/>
          <w:szCs w:val="16"/>
        </w:rPr>
        <w:t>5</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 xml:space="preserve">Dział 1.1.1.j.  Liczba spraw z ustawy o przeciwdziałaniu przemocy </w:t>
      </w:r>
      <w:r w:rsidR="00CA0AB4">
        <w:rPr>
          <w:b/>
          <w:sz w:val="18"/>
          <w:szCs w:val="18"/>
        </w:rPr>
        <w:t>domowej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000"/>
        <w:gridCol w:w="10915"/>
        <w:gridCol w:w="426"/>
        <w:gridCol w:w="1417"/>
      </w:tblGrid>
      <w:tr w:rsidR="00B904C9" w:rsidRPr="00B02005" w:rsidTr="00CA0AB4">
        <w:tc>
          <w:tcPr>
            <w:tcW w:w="13334" w:type="dxa"/>
            <w:gridSpan w:val="4"/>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CA0AB4">
        <w:tc>
          <w:tcPr>
            <w:tcW w:w="13334" w:type="dxa"/>
            <w:gridSpan w:val="4"/>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CA0AB4" w:rsidRPr="00B02005" w:rsidTr="00CA0AB4">
        <w:tc>
          <w:tcPr>
            <w:tcW w:w="12908" w:type="dxa"/>
            <w:gridSpan w:val="3"/>
            <w:tcBorders>
              <w:right w:val="single" w:sz="12" w:space="0" w:color="auto"/>
            </w:tcBorders>
            <w:shd w:val="clear" w:color="auto" w:fill="auto"/>
          </w:tcPr>
          <w:p w:rsidR="00CA0AB4" w:rsidRPr="00662264" w:rsidRDefault="00CA0AB4" w:rsidP="00CA0AB4">
            <w:pPr>
              <w:rPr>
                <w:rFonts w:ascii="Arial" w:hAnsi="Arial" w:cs="Arial"/>
                <w:color w:val="000000"/>
                <w:sz w:val="14"/>
              </w:rPr>
            </w:pPr>
            <w:r w:rsidRPr="00662264">
              <w:rPr>
                <w:rFonts w:ascii="Arial" w:hAnsi="Arial" w:cs="Arial"/>
                <w:color w:val="000000"/>
                <w:sz w:val="14"/>
              </w:rPr>
              <w:t xml:space="preserve">Liczba spraw skierowanych do sądów opiekuńczych, w których procedowano na podstawie </w:t>
            </w:r>
            <w:bookmarkStart w:id="2" w:name="_Hlk41321327"/>
            <w:r w:rsidRPr="00662264">
              <w:rPr>
                <w:rFonts w:ascii="Arial" w:hAnsi="Arial" w:cs="Arial"/>
                <w:color w:val="000000"/>
                <w:sz w:val="14"/>
              </w:rPr>
              <w:t>art. 755</w:t>
            </w:r>
            <w:r w:rsidRPr="00662264">
              <w:rPr>
                <w:rFonts w:ascii="Arial" w:hAnsi="Arial" w:cs="Arial"/>
                <w:color w:val="000000"/>
                <w:sz w:val="14"/>
                <w:vertAlign w:val="superscript"/>
              </w:rPr>
              <w:t>4</w:t>
            </w:r>
            <w:r w:rsidRPr="00662264">
              <w:rPr>
                <w:rFonts w:ascii="Arial" w:hAnsi="Arial" w:cs="Arial"/>
                <w:color w:val="000000"/>
                <w:sz w:val="14"/>
              </w:rPr>
              <w:t xml:space="preserve">  kpc </w:t>
            </w:r>
            <w:bookmarkEnd w:id="2"/>
            <w:r w:rsidRPr="00662264">
              <w:rPr>
                <w:rFonts w:ascii="Arial" w:hAnsi="Arial" w:cs="Arial"/>
                <w:color w:val="000000"/>
                <w:sz w:val="14"/>
              </w:rPr>
              <w:t>po otrzymaniu zawiadomienia z Policji lub Żandarmerii Wojskowej na podstawie art. 15a i art. 15ad ust. 4 ustawy o Policji lub art. 18 ust. 6 i art. 18d ust. 4 ustawy o Żandarmerii Wojskowej</w:t>
            </w:r>
          </w:p>
        </w:tc>
        <w:tc>
          <w:tcPr>
            <w:tcW w:w="426" w:type="dxa"/>
            <w:tcBorders>
              <w:top w:val="single" w:sz="12" w:space="0" w:color="auto"/>
              <w:left w:val="single" w:sz="12" w:space="0" w:color="auto"/>
            </w:tcBorders>
            <w:shd w:val="clear" w:color="auto" w:fill="auto"/>
            <w:vAlign w:val="center"/>
          </w:tcPr>
          <w:p w:rsidR="00CA0AB4" w:rsidRPr="00B904C9" w:rsidRDefault="00CA0AB4" w:rsidP="00CA0AB4">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CA0AB4" w:rsidRPr="00242FBD" w:rsidRDefault="00CA0AB4" w:rsidP="00CA0AB4">
            <w:pPr>
              <w:jc w:val="right"/>
              <w:rPr>
                <w:rFonts w:ascii="Arial" w:hAnsi="Arial" w:cs="Arial"/>
                <w:color w:val="000000"/>
                <w:sz w:val="14"/>
                <w:szCs w:val="14"/>
              </w:rPr>
            </w:pPr>
          </w:p>
        </w:tc>
      </w:tr>
      <w:tr w:rsidR="00B904C9" w:rsidRPr="00B02005" w:rsidTr="00CA0AB4">
        <w:tc>
          <w:tcPr>
            <w:tcW w:w="12908" w:type="dxa"/>
            <w:gridSpan w:val="3"/>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CA0AB4">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CA0AB4">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CA0AB4">
        <w:tc>
          <w:tcPr>
            <w:tcW w:w="12908" w:type="dxa"/>
            <w:gridSpan w:val="3"/>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CA0AB4">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15" w:type="dxa"/>
            <w:gridSpan w:val="2"/>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CA0AB4">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1000"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CA0AB4">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1000"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CA0AB4">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15" w:type="dxa"/>
            <w:gridSpan w:val="2"/>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CA0AB4">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CA0AB4">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CA0AB4" w:rsidRDefault="00CA0AB4" w:rsidP="00B904C9">
      <w:pPr>
        <w:rPr>
          <w:rFonts w:eastAsia="Arial Unicode MS"/>
        </w:rPr>
      </w:pPr>
    </w:p>
    <w:p w:rsidR="00CA0AB4" w:rsidRPr="00662264" w:rsidRDefault="00CA0AB4" w:rsidP="00CA0AB4">
      <w:pPr>
        <w:pStyle w:val="Nagwek9"/>
        <w:spacing w:before="120"/>
        <w:rPr>
          <w:rFonts w:eastAsia="Arial Unicode MS"/>
          <w:b/>
          <w:bCs/>
          <w:color w:val="000000"/>
          <w:sz w:val="24"/>
          <w:szCs w:val="20"/>
        </w:rPr>
      </w:pPr>
      <w:r w:rsidRPr="00662264">
        <w:rPr>
          <w:b/>
          <w:color w:val="000000"/>
          <w:sz w:val="18"/>
          <w:szCs w:val="18"/>
        </w:rPr>
        <w:t>Dział 1.1.1.j.j.  Liczba spraw z ustawy o przeciwdziałaniu przemocy domowej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8"/>
        <w:gridCol w:w="432"/>
        <w:gridCol w:w="1417"/>
      </w:tblGrid>
      <w:tr w:rsidR="00CA0AB4" w:rsidRPr="00662264" w:rsidTr="00126D94">
        <w:tc>
          <w:tcPr>
            <w:tcW w:w="14040" w:type="dxa"/>
            <w:gridSpan w:val="2"/>
            <w:shd w:val="clear" w:color="auto" w:fill="auto"/>
            <w:vAlign w:val="center"/>
          </w:tcPr>
          <w:p w:rsidR="00CA0AB4" w:rsidRPr="00662264" w:rsidRDefault="00CA0AB4" w:rsidP="00126D94">
            <w:pPr>
              <w:jc w:val="center"/>
              <w:rPr>
                <w:rFonts w:ascii="Arial" w:hAnsi="Arial" w:cs="Arial"/>
                <w:b/>
                <w:color w:val="000000"/>
                <w:sz w:val="18"/>
              </w:rPr>
            </w:pPr>
            <w:r w:rsidRPr="00662264">
              <w:rPr>
                <w:rFonts w:ascii="Arial" w:hAnsi="Arial" w:cs="Arial"/>
                <w:color w:val="000000"/>
                <w:sz w:val="14"/>
              </w:rPr>
              <w:t>Wyszczególnienie</w:t>
            </w:r>
          </w:p>
        </w:tc>
        <w:tc>
          <w:tcPr>
            <w:tcW w:w="1417" w:type="dxa"/>
            <w:shd w:val="clear" w:color="auto" w:fill="auto"/>
            <w:vAlign w:val="center"/>
          </w:tcPr>
          <w:p w:rsidR="00CA0AB4" w:rsidRPr="00662264" w:rsidRDefault="00CA0AB4" w:rsidP="00126D94">
            <w:pPr>
              <w:jc w:val="center"/>
              <w:rPr>
                <w:rFonts w:ascii="Arial" w:hAnsi="Arial" w:cs="Arial"/>
                <w:b/>
                <w:color w:val="000000"/>
                <w:sz w:val="18"/>
              </w:rPr>
            </w:pPr>
            <w:r w:rsidRPr="00662264">
              <w:rPr>
                <w:rFonts w:ascii="Arial" w:hAnsi="Arial" w:cs="Arial"/>
                <w:color w:val="000000"/>
                <w:sz w:val="14"/>
              </w:rPr>
              <w:t>Liczby</w:t>
            </w:r>
          </w:p>
        </w:tc>
      </w:tr>
      <w:tr w:rsidR="00CA0AB4" w:rsidRPr="00662264" w:rsidTr="00126D94">
        <w:tc>
          <w:tcPr>
            <w:tcW w:w="14040" w:type="dxa"/>
            <w:gridSpan w:val="2"/>
            <w:shd w:val="clear" w:color="auto" w:fill="auto"/>
          </w:tcPr>
          <w:p w:rsidR="00CA0AB4" w:rsidRPr="00662264" w:rsidRDefault="00CA0AB4" w:rsidP="00126D94">
            <w:pPr>
              <w:jc w:val="center"/>
              <w:rPr>
                <w:rFonts w:ascii="Arial" w:hAnsi="Arial" w:cs="Arial"/>
                <w:color w:val="000000"/>
                <w:sz w:val="14"/>
                <w:szCs w:val="14"/>
              </w:rPr>
            </w:pPr>
            <w:r w:rsidRPr="00662264">
              <w:rPr>
                <w:rFonts w:ascii="Arial" w:hAnsi="Arial" w:cs="Arial"/>
                <w:color w:val="000000"/>
                <w:sz w:val="14"/>
                <w:szCs w:val="14"/>
              </w:rPr>
              <w:t>0</w:t>
            </w:r>
          </w:p>
        </w:tc>
        <w:tc>
          <w:tcPr>
            <w:tcW w:w="1417" w:type="dxa"/>
            <w:shd w:val="clear" w:color="auto" w:fill="auto"/>
          </w:tcPr>
          <w:p w:rsidR="00CA0AB4" w:rsidRPr="00662264" w:rsidRDefault="00CA0AB4" w:rsidP="00126D94">
            <w:pPr>
              <w:jc w:val="center"/>
              <w:rPr>
                <w:rFonts w:ascii="Arial" w:hAnsi="Arial" w:cs="Arial"/>
                <w:color w:val="000000"/>
                <w:sz w:val="14"/>
                <w:szCs w:val="14"/>
              </w:rPr>
            </w:pPr>
            <w:r w:rsidRPr="00662264">
              <w:rPr>
                <w:rFonts w:ascii="Arial" w:hAnsi="Arial" w:cs="Arial"/>
                <w:color w:val="000000"/>
                <w:sz w:val="14"/>
                <w:szCs w:val="14"/>
              </w:rPr>
              <w:t>1</w:t>
            </w:r>
          </w:p>
        </w:tc>
      </w:tr>
      <w:tr w:rsidR="00CA0AB4" w:rsidRPr="00662264" w:rsidTr="00817EFA">
        <w:tc>
          <w:tcPr>
            <w:tcW w:w="13608" w:type="dxa"/>
            <w:tcBorders>
              <w:right w:val="single" w:sz="12" w:space="0" w:color="auto"/>
            </w:tcBorders>
            <w:shd w:val="clear" w:color="auto" w:fill="auto"/>
            <w:vAlign w:val="center"/>
          </w:tcPr>
          <w:p w:rsidR="00CA0AB4" w:rsidRPr="00662264" w:rsidRDefault="00CA0AB4" w:rsidP="00CA0AB4">
            <w:pPr>
              <w:rPr>
                <w:rFonts w:ascii="Arial" w:hAnsi="Arial" w:cs="Arial"/>
                <w:color w:val="000000"/>
                <w:sz w:val="16"/>
                <w:szCs w:val="16"/>
              </w:rPr>
            </w:pPr>
            <w:r w:rsidRPr="00662264">
              <w:rPr>
                <w:color w:val="000000"/>
                <w:sz w:val="16"/>
                <w:szCs w:val="16"/>
              </w:rPr>
              <w:t>o ustalenie sytuacji małoletniego wszczęte na podstawie art. 15a i art.15ad ust. 4 ustawy o Policji lub art. 18 ust. 6 i art. 18d ust. 4 ustawy o Żandarmerii Wojskowej</w:t>
            </w:r>
          </w:p>
        </w:tc>
        <w:tc>
          <w:tcPr>
            <w:tcW w:w="432" w:type="dxa"/>
            <w:tcBorders>
              <w:top w:val="single" w:sz="12" w:space="0" w:color="auto"/>
              <w:left w:val="single" w:sz="12" w:space="0" w:color="auto"/>
              <w:right w:val="single" w:sz="4" w:space="0" w:color="auto"/>
            </w:tcBorders>
            <w:shd w:val="clear" w:color="auto" w:fill="auto"/>
            <w:vAlign w:val="center"/>
          </w:tcPr>
          <w:p w:rsidR="00CA0AB4" w:rsidRPr="00662264" w:rsidRDefault="00CA0AB4" w:rsidP="00CA0AB4">
            <w:pPr>
              <w:jc w:val="center"/>
              <w:rPr>
                <w:rFonts w:ascii="Arial" w:hAnsi="Arial" w:cs="Arial"/>
                <w:color w:val="000000"/>
                <w:sz w:val="12"/>
                <w:szCs w:val="12"/>
              </w:rPr>
            </w:pPr>
            <w:r w:rsidRPr="00662264">
              <w:rPr>
                <w:rFonts w:ascii="Arial" w:hAnsi="Arial" w:cs="Arial"/>
                <w:color w:val="000000"/>
                <w:sz w:val="12"/>
                <w:szCs w:val="12"/>
              </w:rPr>
              <w:t>01</w:t>
            </w:r>
          </w:p>
        </w:tc>
        <w:tc>
          <w:tcPr>
            <w:tcW w:w="1417" w:type="dxa"/>
            <w:tcBorders>
              <w:top w:val="single" w:sz="12" w:space="0" w:color="auto"/>
              <w:left w:val="single" w:sz="4" w:space="0" w:color="auto"/>
              <w:right w:val="single" w:sz="12" w:space="0" w:color="auto"/>
            </w:tcBorders>
            <w:shd w:val="clear" w:color="auto" w:fill="auto"/>
            <w:vAlign w:val="center"/>
          </w:tcPr>
          <w:p w:rsidR="00CA0AB4" w:rsidRPr="00662264" w:rsidRDefault="00CA0AB4" w:rsidP="00CA0AB4">
            <w:pPr>
              <w:jc w:val="right"/>
              <w:rPr>
                <w:rFonts w:ascii="Arial" w:hAnsi="Arial" w:cs="Arial"/>
                <w:color w:val="000000"/>
                <w:sz w:val="14"/>
              </w:rPr>
            </w:pPr>
          </w:p>
        </w:tc>
      </w:tr>
      <w:tr w:rsidR="00CA0AB4" w:rsidRPr="00662264" w:rsidTr="00817EFA">
        <w:tc>
          <w:tcPr>
            <w:tcW w:w="13608" w:type="dxa"/>
            <w:tcBorders>
              <w:right w:val="single" w:sz="12" w:space="0" w:color="auto"/>
            </w:tcBorders>
            <w:shd w:val="clear" w:color="auto" w:fill="auto"/>
            <w:vAlign w:val="center"/>
          </w:tcPr>
          <w:p w:rsidR="00CA0AB4" w:rsidRPr="00662264" w:rsidRDefault="00CA0AB4" w:rsidP="00CA0AB4">
            <w:pPr>
              <w:rPr>
                <w:rFonts w:ascii="Arial" w:hAnsi="Arial" w:cs="Arial"/>
                <w:color w:val="000000"/>
                <w:sz w:val="16"/>
                <w:szCs w:val="16"/>
              </w:rPr>
            </w:pPr>
            <w:r w:rsidRPr="00662264">
              <w:rPr>
                <w:color w:val="000000"/>
                <w:sz w:val="16"/>
                <w:szCs w:val="16"/>
              </w:rPr>
              <w:t>o ustalenie sytuacji małoletniego wszczęte na podstawie art. 560</w:t>
            </w:r>
            <w:r w:rsidRPr="00662264">
              <w:rPr>
                <w:color w:val="000000"/>
                <w:sz w:val="16"/>
                <w:szCs w:val="16"/>
                <w:vertAlign w:val="superscript"/>
              </w:rPr>
              <w:t>9</w:t>
            </w:r>
            <w:r w:rsidRPr="00662264">
              <w:rPr>
                <w:color w:val="000000"/>
                <w:sz w:val="16"/>
                <w:szCs w:val="16"/>
              </w:rPr>
              <w:t xml:space="preserve"> § 1 kpc i 755</w:t>
            </w:r>
            <w:r w:rsidRPr="00662264">
              <w:rPr>
                <w:color w:val="000000"/>
                <w:sz w:val="16"/>
                <w:szCs w:val="16"/>
                <w:vertAlign w:val="superscript"/>
              </w:rPr>
              <w:t>4</w:t>
            </w:r>
            <w:r w:rsidRPr="00662264">
              <w:rPr>
                <w:color w:val="000000"/>
                <w:sz w:val="16"/>
                <w:szCs w:val="16"/>
              </w:rPr>
              <w:t xml:space="preserve"> kpc</w:t>
            </w:r>
          </w:p>
        </w:tc>
        <w:tc>
          <w:tcPr>
            <w:tcW w:w="432" w:type="dxa"/>
            <w:tcBorders>
              <w:top w:val="single" w:sz="4" w:space="0" w:color="auto"/>
              <w:left w:val="single" w:sz="12" w:space="0" w:color="auto"/>
              <w:bottom w:val="single" w:sz="12" w:space="0" w:color="auto"/>
              <w:right w:val="single" w:sz="4" w:space="0" w:color="auto"/>
            </w:tcBorders>
            <w:shd w:val="clear" w:color="auto" w:fill="auto"/>
            <w:vAlign w:val="center"/>
          </w:tcPr>
          <w:p w:rsidR="00CA0AB4" w:rsidRPr="00662264" w:rsidRDefault="00CA0AB4" w:rsidP="00CA0AB4">
            <w:pPr>
              <w:jc w:val="center"/>
              <w:rPr>
                <w:rFonts w:ascii="Arial" w:hAnsi="Arial" w:cs="Arial"/>
                <w:color w:val="000000"/>
                <w:sz w:val="12"/>
                <w:szCs w:val="12"/>
              </w:rPr>
            </w:pPr>
            <w:r w:rsidRPr="00662264">
              <w:rPr>
                <w:rFonts w:ascii="Arial" w:hAnsi="Arial" w:cs="Arial"/>
                <w:color w:val="000000"/>
                <w:sz w:val="12"/>
                <w:szCs w:val="12"/>
              </w:rPr>
              <w:t>02</w:t>
            </w: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CA0AB4" w:rsidRPr="00662264" w:rsidRDefault="00CA0AB4" w:rsidP="00CA0AB4">
            <w:pPr>
              <w:jc w:val="right"/>
              <w:rPr>
                <w:rFonts w:ascii="Arial" w:hAnsi="Arial" w:cs="Arial"/>
                <w:color w:val="000000"/>
                <w:sz w:val="14"/>
              </w:rPr>
            </w:pPr>
          </w:p>
        </w:tc>
      </w:tr>
    </w:tbl>
    <w:p w:rsidR="00CA0AB4" w:rsidRPr="00662264" w:rsidRDefault="00162378" w:rsidP="00CA0AB4">
      <w:pPr>
        <w:pStyle w:val="Nagwek9"/>
        <w:spacing w:before="120"/>
        <w:rPr>
          <w:b/>
          <w:color w:val="000000"/>
          <w:sz w:val="18"/>
          <w:szCs w:val="18"/>
        </w:rPr>
      </w:pPr>
      <w:r w:rsidRPr="000643AB">
        <w:rPr>
          <w:bCs/>
          <w:noProof/>
          <w:sz w:val="14"/>
          <w:szCs w:val="14"/>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135890</wp:posOffset>
                </wp:positionV>
                <wp:extent cx="720090" cy="226060"/>
                <wp:effectExtent l="9525" t="12700" r="13335" b="1841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3</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42pt;margin-top:10.7pt;width:56.7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3</w:t>
                      </w:r>
                    </w:p>
                    <w:p w:rsidR="00A84EEB" w:rsidRDefault="00A84EEB"/>
                  </w:txbxContent>
                </v:textbox>
              </v:rect>
            </w:pict>
          </mc:Fallback>
        </mc:AlternateContent>
      </w:r>
    </w:p>
    <w:p w:rsidR="004644A9" w:rsidRPr="004644A9" w:rsidRDefault="00162378" w:rsidP="00CA0AB4">
      <w:pPr>
        <w:rPr>
          <w:rFonts w:eastAsia="Arial Unicode MS"/>
          <w:b/>
          <w:bCs/>
          <w:szCs w:val="20"/>
        </w:rPr>
      </w:pPr>
      <w:r w:rsidRPr="000643AB">
        <w:rPr>
          <w:bCs/>
          <w:noProof/>
          <w:sz w:val="14"/>
          <w:szCs w:val="14"/>
        </w:rPr>
        <mc:AlternateContent>
          <mc:Choice Requires="wps">
            <w:drawing>
              <wp:anchor distT="0" distB="0" distL="114300" distR="114300" simplePos="0" relativeHeight="251665408" behindDoc="0" locked="0" layoutInCell="1" allowOverlap="1">
                <wp:simplePos x="0" y="0"/>
                <wp:positionH relativeFrom="column">
                  <wp:posOffset>6477000</wp:posOffset>
                </wp:positionH>
                <wp:positionV relativeFrom="paragraph">
                  <wp:posOffset>118745</wp:posOffset>
                </wp:positionV>
                <wp:extent cx="720090" cy="226060"/>
                <wp:effectExtent l="9525" t="12700" r="13335" b="1841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39</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margin-left:510pt;margin-top:9.35pt;width:56.7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39</w:t>
                      </w:r>
                    </w:p>
                    <w:p w:rsidR="00A84EEB" w:rsidRDefault="00A84EEB"/>
                  </w:txbxContent>
                </v:textbox>
              </v:rect>
            </w:pict>
          </mc:Fallback>
        </mc:AlternateContent>
      </w:r>
      <w:r w:rsidRPr="000643AB">
        <w:rPr>
          <w:bCs/>
          <w:noProof/>
          <w:sz w:val="14"/>
          <w:szCs w:val="14"/>
        </w:rPr>
        <mc:AlternateContent>
          <mc:Choice Requires="wps">
            <w:drawing>
              <wp:anchor distT="0" distB="0" distL="114300" distR="114300" simplePos="0" relativeHeight="251666432" behindDoc="0" locked="0" layoutInCell="1" allowOverlap="1">
                <wp:simplePos x="0" y="0"/>
                <wp:positionH relativeFrom="column">
                  <wp:posOffset>8458200</wp:posOffset>
                </wp:positionH>
                <wp:positionV relativeFrom="paragraph">
                  <wp:posOffset>118745</wp:posOffset>
                </wp:positionV>
                <wp:extent cx="720090" cy="226060"/>
                <wp:effectExtent l="9525" t="12700" r="13335" b="1841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19</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6" style="position:absolute;margin-left:666pt;margin-top:9.35pt;width:56.7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19</w:t>
                      </w:r>
                    </w:p>
                    <w:p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rsidR="004644A9" w:rsidRPr="004644A9" w:rsidRDefault="004644A9" w:rsidP="004644A9">
      <w:pPr>
        <w:rPr>
          <w:rFonts w:eastAsia="Arial Unicode MS"/>
        </w:rPr>
      </w:pPr>
    </w:p>
    <w:p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3" w:name="_Hlk87013215"/>
      <w:r w:rsidRPr="004644A9">
        <w:rPr>
          <w:rFonts w:ascii="Arial" w:hAnsi="Arial" w:cs="Arial"/>
          <w:b/>
          <w:sz w:val="18"/>
          <w:szCs w:val="18"/>
        </w:rPr>
        <w:t>1.1.1.m.</w:t>
      </w:r>
      <w:bookmarkEnd w:id="3"/>
      <w:r w:rsidRPr="004644A9">
        <w:rPr>
          <w:rFonts w:ascii="Arial" w:hAnsi="Arial" w:cs="Arial"/>
          <w:b/>
          <w:sz w:val="18"/>
          <w:szCs w:val="18"/>
        </w:rPr>
        <w:t xml:space="preserve">  w tym (dz. 1.1.1 w. </w:t>
      </w:r>
      <w:r w:rsidR="00B351D8">
        <w:rPr>
          <w:rFonts w:ascii="Arial" w:hAnsi="Arial" w:cs="Arial"/>
          <w:b/>
          <w:sz w:val="18"/>
          <w:szCs w:val="18"/>
        </w:rPr>
        <w:t>10</w:t>
      </w:r>
      <w:r w:rsidR="001018EC">
        <w:rPr>
          <w:rFonts w:ascii="Arial" w:hAnsi="Arial" w:cs="Arial"/>
          <w:b/>
          <w:sz w:val="18"/>
          <w:szCs w:val="18"/>
        </w:rPr>
        <w:t>2</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rsidTr="00A84EEB">
        <w:trPr>
          <w:cantSplit/>
          <w:trHeight w:hRule="exact" w:val="276"/>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rsidTr="00A84EEB">
        <w:trPr>
          <w:cantSplit/>
          <w:trHeight w:val="124"/>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bl>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CA0AB4" w:rsidRPr="00CA0AB4" w:rsidRDefault="00CA0AB4" w:rsidP="00CA0AB4">
      <w:pPr>
        <w:rPr>
          <w:rFonts w:eastAsia="Arial Unicode MS"/>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lastRenderedPageBreak/>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33</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222</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212</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43</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19</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154</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151</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22</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14</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68</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61</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44</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62</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19</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35</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18</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18</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18</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521FAB" w:rsidRPr="007A0097" w:rsidRDefault="008E1D1D" w:rsidP="00B1275F">
      <w:pPr>
        <w:pStyle w:val="Nagwek3"/>
        <w:rPr>
          <w:b w:val="0"/>
          <w:sz w:val="20"/>
          <w:szCs w:val="20"/>
        </w:rPr>
      </w:pPr>
      <w:r>
        <w:rPr>
          <w:color w:val="000000"/>
          <w:sz w:val="18"/>
          <w:szCs w:val="18"/>
        </w:rPr>
        <w:br w:type="page"/>
      </w:r>
      <w:r w:rsidR="00521FAB" w:rsidRPr="007A0097">
        <w:rPr>
          <w:sz w:val="20"/>
          <w:szCs w:val="20"/>
        </w:rPr>
        <w:lastRenderedPageBreak/>
        <w:t>Dział 1.1.2.c. Załatwiono w odniesieniu do osób (z wyłączeniem orzeczeń zmienionych w czasie wykonywania orzeczeń) Rep. Nkd</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30"/>
        <w:gridCol w:w="310"/>
        <w:gridCol w:w="3460"/>
        <w:gridCol w:w="248"/>
        <w:gridCol w:w="1194"/>
        <w:gridCol w:w="1195"/>
        <w:gridCol w:w="1195"/>
      </w:tblGrid>
      <w:tr w:rsidR="00521FAB" w:rsidRPr="009341C5" w:rsidTr="00AC33E3">
        <w:trPr>
          <w:trHeight w:val="20"/>
        </w:trPr>
        <w:tc>
          <w:tcPr>
            <w:tcW w:w="5148" w:type="dxa"/>
            <w:gridSpan w:val="4"/>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4"/>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3"/>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w:t>
            </w:r>
            <w:r w:rsidR="00854AEA">
              <w:rPr>
                <w:rFonts w:ascii="Arial" w:hAnsi="Arial" w:cs="Arial"/>
                <w:sz w:val="14"/>
                <w:szCs w:val="14"/>
              </w:rPr>
              <w:t>4</w:t>
            </w:r>
            <w:r w:rsidRPr="009341C5">
              <w:rPr>
                <w:rFonts w:ascii="Arial" w:hAnsi="Arial" w:cs="Arial"/>
                <w:sz w:val="14"/>
                <w:szCs w:val="14"/>
              </w:rPr>
              <w:t>+3</w:t>
            </w:r>
            <w:r w:rsidR="00854AEA">
              <w:rPr>
                <w:rFonts w:ascii="Arial" w:hAnsi="Arial" w:cs="Arial"/>
                <w:sz w:val="14"/>
                <w:szCs w:val="14"/>
              </w:rPr>
              <w:t>4</w:t>
            </w:r>
            <w:r w:rsidRPr="009341C5">
              <w:rPr>
                <w:rFonts w:ascii="Arial" w:hAnsi="Arial" w:cs="Arial"/>
                <w:sz w:val="14"/>
                <w:szCs w:val="14"/>
              </w:rPr>
              <w:t>+</w:t>
            </w:r>
            <w:r w:rsidRPr="00ED57A2">
              <w:rPr>
                <w:rFonts w:ascii="Arial" w:hAnsi="Arial" w:cs="Arial"/>
                <w:sz w:val="14"/>
                <w:szCs w:val="14"/>
              </w:rPr>
              <w:t>3</w:t>
            </w:r>
            <w:r w:rsidR="00854AEA" w:rsidRPr="00ED57A2">
              <w:rPr>
                <w:rFonts w:ascii="Arial" w:hAnsi="Arial" w:cs="Arial"/>
                <w:sz w:val="14"/>
                <w:szCs w:val="14"/>
              </w:rPr>
              <w:t>5</w:t>
            </w:r>
            <w:r w:rsidRPr="00ED57A2">
              <w:rPr>
                <w:rFonts w:ascii="Arial" w:hAnsi="Arial" w:cs="Arial"/>
                <w:sz w:val="14"/>
                <w:szCs w:val="14"/>
              </w:rPr>
              <w:t>+</w:t>
            </w:r>
            <w:r w:rsidR="00854AEA" w:rsidRPr="00ED57A2">
              <w:rPr>
                <w:rFonts w:ascii="Arial" w:hAnsi="Arial" w:cs="Arial"/>
                <w:sz w:val="14"/>
                <w:szCs w:val="14"/>
              </w:rPr>
              <w:t>4</w:t>
            </w:r>
            <w:r w:rsidR="00ED57A2" w:rsidRPr="00ED57A2">
              <w:rPr>
                <w:rFonts w:ascii="Arial" w:hAnsi="Arial" w:cs="Arial"/>
                <w:sz w:val="14"/>
                <w:szCs w:val="14"/>
              </w:rPr>
              <w:t>1</w:t>
            </w:r>
            <w:r w:rsidRPr="00ED57A2">
              <w:rPr>
                <w:rFonts w:ascii="Arial" w:hAnsi="Arial" w:cs="Arial"/>
                <w:sz w:val="14"/>
                <w:szCs w:val="14"/>
              </w:rPr>
              <w:t>)</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166</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127</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39</w:t>
            </w:r>
          </w:p>
        </w:tc>
      </w:tr>
      <w:tr w:rsidR="00521FAB" w:rsidRPr="009341C5" w:rsidTr="00AC33E3">
        <w:trPr>
          <w:trHeight w:val="20"/>
        </w:trPr>
        <w:tc>
          <w:tcPr>
            <w:tcW w:w="4880" w:type="dxa"/>
            <w:gridSpan w:val="3"/>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71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52</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19</w:t>
            </w:r>
          </w:p>
        </w:tc>
      </w:tr>
      <w:tr w:rsidR="009C3B00" w:rsidRPr="009341C5" w:rsidTr="00AC33E3">
        <w:trPr>
          <w:cantSplit/>
          <w:trHeight w:val="20"/>
        </w:trPr>
        <w:tc>
          <w:tcPr>
            <w:tcW w:w="0" w:type="auto"/>
            <w:gridSpan w:val="2"/>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15</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rsidTr="00AC33E3">
        <w:trPr>
          <w:cantSplit/>
          <w:trHeight w:val="20"/>
        </w:trPr>
        <w:tc>
          <w:tcPr>
            <w:tcW w:w="0" w:type="auto"/>
            <w:gridSpan w:val="2"/>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0F434F" w:rsidRPr="009341C5" w:rsidTr="00AC33E3">
        <w:trPr>
          <w:cantSplit/>
          <w:trHeight w:val="161"/>
        </w:trPr>
        <w:tc>
          <w:tcPr>
            <w:tcW w:w="4880" w:type="dxa"/>
            <w:gridSpan w:val="3"/>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64</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55</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rsidTr="00B1275F">
        <w:trPr>
          <w:cantSplit/>
          <w:trHeight w:val="161"/>
        </w:trPr>
        <w:tc>
          <w:tcPr>
            <w:tcW w:w="4880" w:type="dxa"/>
            <w:gridSpan w:val="3"/>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3"/>
            <w:tcBorders>
              <w:top w:val="single" w:sz="6" w:space="0" w:color="auto"/>
              <w:left w:val="single" w:sz="6" w:space="0" w:color="auto"/>
              <w:bottom w:val="single" w:sz="6" w:space="0" w:color="auto"/>
              <w:right w:val="single" w:sz="12" w:space="0" w:color="auto"/>
            </w:tcBorders>
            <w:vAlign w:val="center"/>
          </w:tcPr>
          <w:p w:rsidR="00B8103E" w:rsidRDefault="000F434F" w:rsidP="00AC33E3">
            <w:pPr>
              <w:rPr>
                <w:rFonts w:ascii="Arial" w:hAnsi="Arial" w:cs="Arial"/>
                <w:b/>
                <w:sz w:val="14"/>
                <w:szCs w:val="14"/>
              </w:rPr>
            </w:pPr>
            <w:r w:rsidRPr="009341C5">
              <w:rPr>
                <w:rFonts w:ascii="Arial" w:hAnsi="Arial" w:cs="Arial"/>
                <w:b/>
                <w:sz w:val="14"/>
                <w:szCs w:val="14"/>
              </w:rPr>
              <w:t xml:space="preserve">Środki wychowawcze – </w:t>
            </w:r>
            <w:r w:rsidR="00B8103E" w:rsidRPr="00B8103E">
              <w:rPr>
                <w:rFonts w:ascii="Arial" w:hAnsi="Arial" w:cs="Arial"/>
                <w:b/>
                <w:sz w:val="14"/>
                <w:szCs w:val="14"/>
              </w:rPr>
              <w:t xml:space="preserve">ogółem </w:t>
            </w:r>
            <w:r w:rsidR="00B8103E" w:rsidRPr="00B8103E">
              <w:rPr>
                <w:rFonts w:ascii="Arial" w:hAnsi="Arial" w:cs="Arial"/>
                <w:b/>
                <w:sz w:val="14"/>
                <w:szCs w:val="14"/>
                <w:vertAlign w:val="superscript"/>
              </w:rPr>
              <w:t xml:space="preserve">c) </w:t>
            </w:r>
            <w:r w:rsidR="00B8103E" w:rsidRPr="00B8103E">
              <w:rPr>
                <w:rFonts w:ascii="Arial" w:hAnsi="Arial" w:cs="Arial"/>
                <w:b/>
                <w:sz w:val="14"/>
                <w:szCs w:val="14"/>
              </w:rPr>
              <w:t xml:space="preserve">(art. 6 ustawy </w:t>
            </w:r>
            <w:r w:rsidR="00B8103E" w:rsidRPr="00B8103E">
              <w:rPr>
                <w:rFonts w:ascii="Arial" w:hAnsi="Arial" w:cs="Arial"/>
                <w:b/>
                <w:sz w:val="14"/>
                <w:szCs w:val="14"/>
                <w:vertAlign w:val="superscript"/>
              </w:rPr>
              <w:t>a)</w:t>
            </w:r>
            <w:r w:rsidR="00B8103E" w:rsidRPr="00B8103E">
              <w:rPr>
                <w:rFonts w:ascii="Arial" w:hAnsi="Arial" w:cs="Arial"/>
                <w:b/>
                <w:sz w:val="14"/>
                <w:szCs w:val="14"/>
              </w:rPr>
              <w:t xml:space="preserve"> i art. 7 ustawy </w:t>
            </w:r>
            <w:r w:rsidR="00B8103E" w:rsidRPr="00B8103E">
              <w:rPr>
                <w:rFonts w:ascii="Arial" w:hAnsi="Arial" w:cs="Arial"/>
                <w:b/>
                <w:sz w:val="14"/>
                <w:szCs w:val="14"/>
                <w:vertAlign w:val="superscript"/>
              </w:rPr>
              <w:t>b)</w:t>
            </w:r>
            <w:r w:rsidR="00B8103E" w:rsidRPr="00B8103E">
              <w:rPr>
                <w:rFonts w:ascii="Arial" w:hAnsi="Arial" w:cs="Arial"/>
                <w:b/>
                <w:sz w:val="14"/>
                <w:szCs w:val="14"/>
              </w:rPr>
              <w:t xml:space="preserve">) </w:t>
            </w:r>
          </w:p>
          <w:p w:rsidR="000F434F" w:rsidRPr="009341C5" w:rsidRDefault="00B8103E" w:rsidP="00AC33E3">
            <w:pPr>
              <w:rPr>
                <w:rFonts w:ascii="Arial" w:hAnsi="Arial" w:cs="Arial"/>
                <w:b/>
                <w:sz w:val="14"/>
                <w:szCs w:val="14"/>
              </w:rPr>
            </w:pPr>
            <w:r w:rsidRPr="00B8103E">
              <w:rPr>
                <w:rFonts w:ascii="Arial" w:hAnsi="Arial" w:cs="Arial"/>
                <w:b/>
                <w:sz w:val="14"/>
                <w:szCs w:val="14"/>
              </w:rPr>
              <w:t>(w. 12 do 23)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w:t>
            </w:r>
          </w:p>
        </w:tc>
      </w:tr>
      <w:tr w:rsidR="000F434F" w:rsidRPr="009341C5" w:rsidTr="00AC33E3">
        <w:trPr>
          <w:cantSplit/>
          <w:trHeight w:val="140"/>
        </w:trPr>
        <w:tc>
          <w:tcPr>
            <w:tcW w:w="4880" w:type="dxa"/>
            <w:gridSpan w:val="3"/>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 xml:space="preserve">Upomnienie </w:t>
            </w:r>
            <w:r w:rsidR="00B8103E" w:rsidRPr="00B8103E">
              <w:rPr>
                <w:rFonts w:ascii="Arial" w:hAnsi="Arial" w:cs="Arial"/>
                <w:sz w:val="14"/>
                <w:szCs w:val="14"/>
              </w:rPr>
              <w:t xml:space="preserve">(art. 6 p. 1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1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rsidTr="00AC33E3">
        <w:trPr>
          <w:cantSplit/>
          <w:trHeight w:val="101"/>
        </w:trPr>
        <w:tc>
          <w:tcPr>
            <w:tcW w:w="4880" w:type="dxa"/>
            <w:gridSpan w:val="3"/>
            <w:tcBorders>
              <w:top w:val="single" w:sz="6" w:space="0" w:color="auto"/>
              <w:left w:val="single" w:sz="6" w:space="0" w:color="auto"/>
              <w:bottom w:val="single" w:sz="6" w:space="0" w:color="auto"/>
              <w:right w:val="single" w:sz="12" w:space="0" w:color="auto"/>
            </w:tcBorders>
            <w:vAlign w:val="center"/>
          </w:tcPr>
          <w:p w:rsidR="00B1275F" w:rsidRDefault="000F434F" w:rsidP="00AC33E3">
            <w:pPr>
              <w:rPr>
                <w:rFonts w:ascii="Arial" w:hAnsi="Arial" w:cs="Arial"/>
                <w:sz w:val="14"/>
                <w:szCs w:val="14"/>
              </w:rPr>
            </w:pPr>
            <w:r w:rsidRPr="009341C5">
              <w:rPr>
                <w:rFonts w:ascii="Arial" w:hAnsi="Arial" w:cs="Arial"/>
                <w:sz w:val="14"/>
                <w:szCs w:val="14"/>
              </w:rPr>
              <w:t xml:space="preserve">Zobowiązanie do określonego </w:t>
            </w:r>
            <w:r w:rsidR="00B8103E">
              <w:rPr>
                <w:rFonts w:ascii="Arial" w:hAnsi="Arial" w:cs="Arial"/>
                <w:sz w:val="14"/>
                <w:szCs w:val="14"/>
              </w:rPr>
              <w:t xml:space="preserve">postępowania </w:t>
            </w:r>
            <w:r w:rsidR="00B8103E" w:rsidRPr="00B8103E">
              <w:rPr>
                <w:rFonts w:ascii="Arial" w:hAnsi="Arial" w:cs="Arial"/>
                <w:sz w:val="14"/>
                <w:szCs w:val="14"/>
              </w:rPr>
              <w:t>(art. 6 p. 2</w:t>
            </w:r>
            <w:r w:rsidR="00B8103E" w:rsidRPr="00B8103E">
              <w:rPr>
                <w:rFonts w:ascii="Arial" w:hAnsi="Arial" w:cs="Arial"/>
                <w:b/>
                <w:sz w:val="14"/>
                <w:szCs w:val="14"/>
              </w:rPr>
              <w:t xml:space="preserve"> </w:t>
            </w:r>
            <w:r w:rsidR="00B8103E" w:rsidRPr="00B8103E">
              <w:rPr>
                <w:rFonts w:ascii="Arial" w:hAnsi="Arial" w:cs="Arial"/>
                <w:sz w:val="14"/>
                <w:szCs w:val="14"/>
              </w:rPr>
              <w:t xml:space="preserve">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rsidR="000F434F" w:rsidRPr="009341C5" w:rsidRDefault="00B8103E" w:rsidP="00AC33E3">
            <w:pPr>
              <w:rPr>
                <w:rFonts w:ascii="Arial" w:hAnsi="Arial" w:cs="Arial"/>
                <w:sz w:val="14"/>
                <w:szCs w:val="14"/>
              </w:rPr>
            </w:pPr>
            <w:r w:rsidRPr="00B8103E">
              <w:rPr>
                <w:rFonts w:ascii="Arial" w:hAnsi="Arial" w:cs="Arial"/>
                <w:sz w:val="14"/>
                <w:szCs w:val="14"/>
              </w:rPr>
              <w:t>p. 2</w:t>
            </w:r>
            <w:r w:rsidRPr="00B8103E">
              <w:rPr>
                <w:rFonts w:ascii="Arial" w:hAnsi="Arial" w:cs="Arial"/>
                <w:b/>
                <w:sz w:val="14"/>
                <w:szCs w:val="14"/>
              </w:rPr>
              <w:t xml:space="preserve"> </w:t>
            </w:r>
            <w:r w:rsidRPr="00B8103E">
              <w:rPr>
                <w:rFonts w:ascii="Arial" w:hAnsi="Arial" w:cs="Arial"/>
                <w:sz w:val="14"/>
                <w:szCs w:val="14"/>
              </w:rPr>
              <w:t xml:space="preserve">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29</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203"/>
        </w:trPr>
        <w:tc>
          <w:tcPr>
            <w:tcW w:w="4880" w:type="dxa"/>
            <w:gridSpan w:val="3"/>
            <w:tcBorders>
              <w:top w:val="single" w:sz="6" w:space="0" w:color="auto"/>
              <w:left w:val="single" w:sz="6" w:space="0" w:color="auto"/>
              <w:bottom w:val="single" w:sz="6" w:space="0" w:color="auto"/>
              <w:right w:val="single" w:sz="12" w:space="0" w:color="auto"/>
            </w:tcBorders>
            <w:vAlign w:val="center"/>
          </w:tcPr>
          <w:p w:rsidR="00B1275F" w:rsidRDefault="000F434F" w:rsidP="00AC33E3">
            <w:pPr>
              <w:rPr>
                <w:rFonts w:ascii="Arial" w:hAnsi="Arial" w:cs="Arial"/>
                <w:sz w:val="14"/>
                <w:szCs w:val="14"/>
              </w:rPr>
            </w:pPr>
            <w:r w:rsidRPr="009341C5">
              <w:rPr>
                <w:rFonts w:ascii="Arial" w:hAnsi="Arial" w:cs="Arial"/>
                <w:sz w:val="14"/>
                <w:szCs w:val="14"/>
              </w:rPr>
              <w:t xml:space="preserve">Nadzór odpowiedzialny rodziców lub </w:t>
            </w:r>
            <w:r w:rsidRPr="00B8103E">
              <w:rPr>
                <w:rFonts w:ascii="Arial" w:hAnsi="Arial" w:cs="Arial"/>
                <w:sz w:val="14"/>
                <w:szCs w:val="14"/>
              </w:rPr>
              <w:t xml:space="preserve">opiekuna </w:t>
            </w:r>
            <w:r w:rsidR="00B8103E" w:rsidRPr="00B8103E">
              <w:rPr>
                <w:rFonts w:ascii="Arial" w:hAnsi="Arial" w:cs="Arial"/>
                <w:sz w:val="14"/>
                <w:szCs w:val="14"/>
              </w:rPr>
              <w:t xml:space="preserve">(art. 6 p. 3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rsidR="000F434F" w:rsidRPr="009341C5" w:rsidRDefault="00B8103E" w:rsidP="00AC33E3">
            <w:pPr>
              <w:rPr>
                <w:rFonts w:ascii="Arial" w:hAnsi="Arial" w:cs="Arial"/>
                <w:sz w:val="14"/>
                <w:szCs w:val="14"/>
              </w:rPr>
            </w:pPr>
            <w:r w:rsidRPr="00B8103E">
              <w:rPr>
                <w:rFonts w:ascii="Arial" w:hAnsi="Arial" w:cs="Arial"/>
                <w:sz w:val="14"/>
                <w:szCs w:val="14"/>
              </w:rPr>
              <w:t xml:space="preserve">p. 3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35"/>
        </w:trPr>
        <w:tc>
          <w:tcPr>
            <w:tcW w:w="4880" w:type="dxa"/>
            <w:gridSpan w:val="3"/>
            <w:tcBorders>
              <w:top w:val="single" w:sz="6" w:space="0" w:color="auto"/>
              <w:left w:val="single" w:sz="6" w:space="0" w:color="auto"/>
              <w:bottom w:val="single" w:sz="6" w:space="0" w:color="auto"/>
              <w:right w:val="single" w:sz="12" w:space="0" w:color="auto"/>
            </w:tcBorders>
            <w:vAlign w:val="center"/>
          </w:tcPr>
          <w:p w:rsidR="00B1275F" w:rsidRDefault="00B8103E" w:rsidP="00AC33E3">
            <w:pPr>
              <w:rPr>
                <w:rFonts w:ascii="Arial" w:hAnsi="Arial" w:cs="Arial"/>
                <w:sz w:val="14"/>
                <w:szCs w:val="14"/>
              </w:rPr>
            </w:pPr>
            <w:r w:rsidRPr="00B8103E">
              <w:rPr>
                <w:rFonts w:ascii="Arial" w:hAnsi="Arial" w:cs="Arial"/>
                <w:sz w:val="14"/>
                <w:szCs w:val="14"/>
              </w:rPr>
              <w:t xml:space="preserve">Nadzór organizacji, zakładu pracy / pracodawcy, osoby godnej zaufania </w:t>
            </w:r>
          </w:p>
          <w:p w:rsidR="000F434F" w:rsidRPr="00B8103E" w:rsidRDefault="00B8103E" w:rsidP="00AC33E3">
            <w:pPr>
              <w:rPr>
                <w:rFonts w:ascii="Arial" w:hAnsi="Arial" w:cs="Arial"/>
                <w:sz w:val="14"/>
                <w:szCs w:val="14"/>
              </w:rPr>
            </w:pPr>
            <w:r w:rsidRPr="00B8103E">
              <w:rPr>
                <w:rFonts w:ascii="Arial" w:hAnsi="Arial" w:cs="Arial"/>
                <w:sz w:val="14"/>
                <w:szCs w:val="14"/>
              </w:rPr>
              <w:t xml:space="preserve">(art. 6 p. 4 ustawy </w:t>
            </w:r>
            <w:r w:rsidRPr="00B8103E">
              <w:rPr>
                <w:rFonts w:ascii="Arial" w:hAnsi="Arial" w:cs="Arial"/>
                <w:sz w:val="14"/>
                <w:szCs w:val="14"/>
                <w:vertAlign w:val="superscript"/>
              </w:rPr>
              <w:t>a)</w:t>
            </w:r>
            <w:r w:rsidRPr="00B8103E">
              <w:rPr>
                <w:rFonts w:ascii="Arial" w:hAnsi="Arial" w:cs="Arial"/>
                <w:sz w:val="14"/>
                <w:szCs w:val="14"/>
              </w:rPr>
              <w:t xml:space="preserve"> i art. 7 p. 4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3"/>
            <w:tcBorders>
              <w:top w:val="single" w:sz="6" w:space="0" w:color="auto"/>
              <w:left w:val="single" w:sz="6" w:space="0" w:color="auto"/>
              <w:bottom w:val="single" w:sz="6" w:space="0" w:color="auto"/>
              <w:right w:val="single" w:sz="12" w:space="0" w:color="auto"/>
            </w:tcBorders>
            <w:vAlign w:val="center"/>
          </w:tcPr>
          <w:p w:rsidR="000F434F" w:rsidRPr="00B8103E" w:rsidRDefault="000F434F" w:rsidP="00AC33E3">
            <w:pPr>
              <w:rPr>
                <w:rFonts w:ascii="Arial" w:hAnsi="Arial" w:cs="Arial"/>
                <w:sz w:val="14"/>
                <w:szCs w:val="14"/>
              </w:rPr>
            </w:pPr>
            <w:r w:rsidRPr="00B8103E">
              <w:rPr>
                <w:rFonts w:ascii="Arial" w:hAnsi="Arial" w:cs="Arial"/>
                <w:sz w:val="14"/>
                <w:szCs w:val="14"/>
              </w:rPr>
              <w:t xml:space="preserve">Nadzór </w:t>
            </w:r>
            <w:r w:rsidR="00B8103E" w:rsidRPr="00B8103E">
              <w:rPr>
                <w:rFonts w:ascii="Arial" w:hAnsi="Arial" w:cs="Arial"/>
                <w:sz w:val="14"/>
                <w:szCs w:val="14"/>
              </w:rPr>
              <w:t xml:space="preserve">kuratora sądowego (art. 6 p. 5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5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29</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675F72" w:rsidRPr="009341C5" w:rsidTr="00AC33E3">
        <w:trPr>
          <w:cantSplit/>
          <w:trHeight w:val="221"/>
        </w:trPr>
        <w:tc>
          <w:tcPr>
            <w:tcW w:w="4880" w:type="dxa"/>
            <w:gridSpan w:val="3"/>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Skierowanie do ośrodka kuratorskiego (art. 6 p. 6 ustawy </w:t>
            </w:r>
            <w:r w:rsidRPr="00675F72">
              <w:rPr>
                <w:rFonts w:ascii="Arial" w:hAnsi="Arial" w:cs="Arial"/>
                <w:sz w:val="14"/>
                <w:szCs w:val="14"/>
                <w:vertAlign w:val="superscript"/>
              </w:rPr>
              <w:t>a)</w:t>
            </w:r>
            <w:r w:rsidRPr="00675F72">
              <w:rPr>
                <w:rFonts w:ascii="Arial" w:hAnsi="Arial" w:cs="Arial"/>
                <w:sz w:val="14"/>
                <w:szCs w:val="14"/>
              </w:rPr>
              <w:t xml:space="preserve"> i art. 7 p. 6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114"/>
        </w:trPr>
        <w:tc>
          <w:tcPr>
            <w:tcW w:w="4880" w:type="dxa"/>
            <w:gridSpan w:val="3"/>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Zakaz prowadzenia pojazdów / wszelkich pojazdów albo pojazdów określonego rodzaju (art. 6 p. 7 ustawy </w:t>
            </w:r>
            <w:r w:rsidRPr="00675F72">
              <w:rPr>
                <w:rFonts w:ascii="Arial" w:hAnsi="Arial" w:cs="Arial"/>
                <w:sz w:val="14"/>
                <w:szCs w:val="14"/>
                <w:vertAlign w:val="superscript"/>
              </w:rPr>
              <w:t>a)</w:t>
            </w:r>
            <w:r w:rsidRPr="00675F72">
              <w:rPr>
                <w:rFonts w:ascii="Arial" w:hAnsi="Arial" w:cs="Arial"/>
                <w:sz w:val="14"/>
                <w:szCs w:val="14"/>
              </w:rPr>
              <w:t xml:space="preserve"> i art. 7 p. 7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75"/>
        </w:trPr>
        <w:tc>
          <w:tcPr>
            <w:tcW w:w="4880" w:type="dxa"/>
            <w:gridSpan w:val="3"/>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3D000E">
              <w:rPr>
                <w:rFonts w:ascii="Arial" w:hAnsi="Arial" w:cs="Arial"/>
                <w:sz w:val="14"/>
                <w:szCs w:val="14"/>
              </w:rPr>
              <w:t xml:space="preserve">Przepadek </w:t>
            </w:r>
            <w:r w:rsidRPr="00675F72">
              <w:rPr>
                <w:rFonts w:ascii="Arial" w:hAnsi="Arial" w:cs="Arial"/>
                <w:sz w:val="14"/>
                <w:szCs w:val="14"/>
              </w:rPr>
              <w:t xml:space="preserve">rzeczy / przedmiotów (art. 6 p. 8 ustawy </w:t>
            </w:r>
            <w:r w:rsidRPr="00675F72">
              <w:rPr>
                <w:rFonts w:ascii="Arial" w:hAnsi="Arial" w:cs="Arial"/>
                <w:sz w:val="14"/>
                <w:szCs w:val="14"/>
                <w:vertAlign w:val="superscript"/>
              </w:rPr>
              <w:t>a)</w:t>
            </w:r>
            <w:r w:rsidRPr="00675F72">
              <w:rPr>
                <w:rFonts w:ascii="Arial" w:hAnsi="Arial" w:cs="Arial"/>
                <w:sz w:val="14"/>
                <w:szCs w:val="14"/>
              </w:rPr>
              <w:t xml:space="preserve"> i art. 7 p. 8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191"/>
        </w:trPr>
        <w:tc>
          <w:tcPr>
            <w:tcW w:w="1440" w:type="dxa"/>
            <w:gridSpan w:val="2"/>
            <w:vMerge w:val="restart"/>
            <w:tcBorders>
              <w:top w:val="single" w:sz="6" w:space="0" w:color="auto"/>
              <w:left w:val="single" w:sz="6" w:space="0" w:color="auto"/>
              <w:right w:val="single" w:sz="4" w:space="0" w:color="auto"/>
            </w:tcBorders>
            <w:vAlign w:val="center"/>
          </w:tcPr>
          <w:p w:rsidR="00675F72" w:rsidRPr="009341C5" w:rsidRDefault="00675F72" w:rsidP="00675F72">
            <w:pPr>
              <w:ind w:left="-40" w:right="-57"/>
              <w:jc w:val="center"/>
              <w:rPr>
                <w:rFonts w:ascii="Arial" w:hAnsi="Arial" w:cs="Arial"/>
                <w:w w:val="90"/>
                <w:sz w:val="14"/>
                <w:szCs w:val="14"/>
              </w:rPr>
            </w:pPr>
            <w:r w:rsidRPr="0040123F">
              <w:rPr>
                <w:rFonts w:ascii="Arial" w:hAnsi="Arial" w:cs="Arial"/>
                <w:sz w:val="14"/>
                <w:szCs w:val="14"/>
              </w:rPr>
              <w:t>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rodzinie zastępczej zawodowej / specjalistycznej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9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Pr="009341C5" w:rsidRDefault="00675F72" w:rsidP="00675F72">
            <w:pPr>
              <w:jc w:val="right"/>
              <w:rPr>
                <w:rFonts w:ascii="Arial" w:hAnsi="Arial" w:cs="Arial"/>
                <w:sz w:val="14"/>
                <w:szCs w:val="14"/>
              </w:rPr>
            </w:pPr>
          </w:p>
        </w:tc>
      </w:tr>
      <w:tr w:rsidR="00675F72" w:rsidRPr="009341C5" w:rsidTr="00BB1277">
        <w:trPr>
          <w:cantSplit/>
          <w:trHeight w:val="122"/>
        </w:trPr>
        <w:tc>
          <w:tcPr>
            <w:tcW w:w="1440" w:type="dxa"/>
            <w:gridSpan w:val="2"/>
            <w:vMerge/>
            <w:tcBorders>
              <w:left w:val="single" w:sz="6" w:space="0" w:color="auto"/>
              <w:right w:val="single" w:sz="4" w:space="0" w:color="auto"/>
            </w:tcBorders>
            <w:vAlign w:val="center"/>
          </w:tcPr>
          <w:p w:rsidR="00675F72" w:rsidRPr="009341C5" w:rsidRDefault="00675F72" w:rsidP="00675F72">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młodzieżowym ośrodku wychowawczym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10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675F72" w:rsidRPr="009341C5" w:rsidRDefault="00675F72" w:rsidP="00675F72">
            <w:pPr>
              <w:jc w:val="right"/>
              <w:rPr>
                <w:rFonts w:ascii="Arial" w:hAnsi="Arial" w:cs="Arial"/>
                <w:sz w:val="14"/>
                <w:szCs w:val="14"/>
              </w:rPr>
            </w:pPr>
          </w:p>
        </w:tc>
      </w:tr>
      <w:tr w:rsidR="004D6036" w:rsidRPr="009341C5" w:rsidTr="00AC33E3">
        <w:trPr>
          <w:cantSplit/>
          <w:trHeight w:val="122"/>
        </w:trPr>
        <w:tc>
          <w:tcPr>
            <w:tcW w:w="1440" w:type="dxa"/>
            <w:gridSpan w:val="2"/>
            <w:vMerge/>
            <w:tcBorders>
              <w:left w:val="single" w:sz="6" w:space="0" w:color="auto"/>
              <w:bottom w:val="single" w:sz="6" w:space="0" w:color="auto"/>
              <w:right w:val="single" w:sz="4" w:space="0" w:color="auto"/>
            </w:tcBorders>
            <w:vAlign w:val="center"/>
          </w:tcPr>
          <w:p w:rsidR="004D6036" w:rsidRPr="009341C5" w:rsidRDefault="004D6036" w:rsidP="004D6036">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4D6036" w:rsidRPr="00675F72" w:rsidRDefault="004D6036" w:rsidP="004D6036">
            <w:pPr>
              <w:rPr>
                <w:rFonts w:ascii="Arial" w:hAnsi="Arial" w:cs="Arial"/>
                <w:sz w:val="14"/>
                <w:szCs w:val="14"/>
              </w:rPr>
            </w:pPr>
            <w:r w:rsidRPr="00675F72">
              <w:rPr>
                <w:rFonts w:ascii="Arial" w:hAnsi="Arial" w:cs="Arial"/>
                <w:sz w:val="14"/>
                <w:szCs w:val="14"/>
              </w:rPr>
              <w:t xml:space="preserve">okręgowym ośrodku wychowawczym (art. 7 p. 11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25"/>
        </w:trPr>
        <w:tc>
          <w:tcPr>
            <w:tcW w:w="4880" w:type="dxa"/>
            <w:gridSpan w:val="3"/>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sz w:val="14"/>
                <w:szCs w:val="14"/>
              </w:rPr>
              <w:t xml:space="preserve">Inny  środek </w:t>
            </w:r>
            <w:r w:rsidRPr="004622F9">
              <w:rPr>
                <w:rFonts w:ascii="Arial" w:hAnsi="Arial"/>
                <w:sz w:val="14"/>
                <w:szCs w:val="14"/>
              </w:rPr>
              <w:t>wychowawczy (</w:t>
            </w:r>
            <w:r w:rsidRPr="004622F9">
              <w:rPr>
                <w:rFonts w:ascii="Arial" w:hAnsi="Arial" w:cs="Arial"/>
                <w:sz w:val="14"/>
                <w:szCs w:val="14"/>
              </w:rPr>
              <w:t xml:space="preserve">art. 6 </w:t>
            </w:r>
            <w:r w:rsidRPr="004622F9">
              <w:rPr>
                <w:rFonts w:ascii="Arial" w:hAnsi="Arial"/>
                <w:sz w:val="14"/>
                <w:szCs w:val="14"/>
              </w:rPr>
              <w:t>p. 11</w:t>
            </w:r>
            <w:r w:rsidRPr="004622F9">
              <w:rPr>
                <w:rFonts w:ascii="Arial" w:hAnsi="Arial" w:cs="Arial"/>
                <w:sz w:val="14"/>
                <w:szCs w:val="14"/>
              </w:rPr>
              <w:t xml:space="preserve"> ustawy </w:t>
            </w:r>
            <w:r w:rsidRPr="004622F9">
              <w:rPr>
                <w:rFonts w:ascii="Arial" w:hAnsi="Arial" w:cs="Arial"/>
                <w:sz w:val="14"/>
                <w:szCs w:val="14"/>
                <w:vertAlign w:val="superscript"/>
              </w:rPr>
              <w:t>a)</w:t>
            </w:r>
            <w:r w:rsidRPr="004622F9">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62"/>
        </w:trPr>
        <w:tc>
          <w:tcPr>
            <w:tcW w:w="4880" w:type="dxa"/>
            <w:gridSpan w:val="3"/>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w:t>
            </w:r>
            <w:r>
              <w:rPr>
                <w:rFonts w:ascii="Arial" w:hAnsi="Arial" w:cs="Arial"/>
                <w:b/>
                <w:sz w:val="14"/>
                <w:szCs w:val="14"/>
              </w:rPr>
              <w:t>5</w:t>
            </w:r>
            <w:r w:rsidRPr="009341C5">
              <w:rPr>
                <w:rFonts w:ascii="Arial" w:hAnsi="Arial" w:cs="Arial"/>
                <w:b/>
                <w:sz w:val="14"/>
                <w:szCs w:val="14"/>
              </w:rPr>
              <w:t xml:space="preserve"> do 2</w:t>
            </w:r>
            <w:r>
              <w:rPr>
                <w:rFonts w:ascii="Arial" w:hAnsi="Arial" w:cs="Arial"/>
                <w:b/>
                <w:sz w:val="14"/>
                <w:szCs w:val="14"/>
              </w:rPr>
              <w:t>6</w:t>
            </w:r>
            <w:r w:rsidRPr="009341C5">
              <w:rPr>
                <w:rFonts w:ascii="Arial" w:hAnsi="Arial" w:cs="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38"/>
        </w:trPr>
        <w:tc>
          <w:tcPr>
            <w:tcW w:w="4880" w:type="dxa"/>
            <w:gridSpan w:val="3"/>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97"/>
        </w:trPr>
        <w:tc>
          <w:tcPr>
            <w:tcW w:w="4880" w:type="dxa"/>
            <w:gridSpan w:val="3"/>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6</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99"/>
        </w:trPr>
        <w:tc>
          <w:tcPr>
            <w:tcW w:w="1130" w:type="dxa"/>
            <w:vMerge w:val="restart"/>
            <w:tcBorders>
              <w:top w:val="single" w:sz="6" w:space="0" w:color="auto"/>
              <w:left w:val="single" w:sz="6" w:space="0" w:color="auto"/>
              <w:right w:val="single" w:sz="4" w:space="0" w:color="auto"/>
            </w:tcBorders>
            <w:vAlign w:val="center"/>
          </w:tcPr>
          <w:p w:rsidR="004D6036" w:rsidRPr="009341C5" w:rsidRDefault="004D6036" w:rsidP="004D6036">
            <w:pPr>
              <w:jc w:val="center"/>
              <w:rPr>
                <w:rFonts w:ascii="Arial" w:hAnsi="Arial" w:cs="Arial"/>
                <w:sz w:val="14"/>
                <w:szCs w:val="14"/>
                <w:vertAlign w:val="superscript"/>
              </w:rPr>
            </w:pPr>
            <w:r w:rsidRPr="009341C5">
              <w:rPr>
                <w:rFonts w:ascii="Arial" w:hAnsi="Arial" w:cs="Arial"/>
                <w:sz w:val="14"/>
                <w:szCs w:val="14"/>
              </w:rPr>
              <w:t xml:space="preserve">Środki w okresie zawieszenia zakładu </w:t>
            </w:r>
            <w:r w:rsidRPr="004622F9">
              <w:rPr>
                <w:rFonts w:ascii="Arial" w:hAnsi="Arial" w:cs="Arial"/>
                <w:sz w:val="14"/>
                <w:szCs w:val="14"/>
              </w:rPr>
              <w:t>popraw</w:t>
            </w:r>
            <w:r w:rsidRPr="004622F9">
              <w:rPr>
                <w:rFonts w:ascii="Arial" w:hAnsi="Arial" w:cs="Arial"/>
                <w:sz w:val="14"/>
                <w:szCs w:val="14"/>
              </w:rPr>
              <w:softHyphen/>
              <w:t xml:space="preserve">czego </w:t>
            </w:r>
            <w:r w:rsidRPr="004622F9">
              <w:rPr>
                <w:rFonts w:ascii="Arial" w:hAnsi="Arial" w:cs="Arial"/>
                <w:b/>
                <w:sz w:val="14"/>
                <w:szCs w:val="14"/>
                <w:vertAlign w:val="superscript"/>
              </w:rPr>
              <w:t>d</w:t>
            </w:r>
            <w:r>
              <w:rPr>
                <w:rFonts w:ascii="Arial" w:hAnsi="Arial" w:cs="Arial"/>
                <w:b/>
                <w:sz w:val="14"/>
                <w:szCs w:val="14"/>
                <w:vertAlign w:val="superscript"/>
              </w:rPr>
              <w:t>)</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7</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31"/>
        </w:trPr>
        <w:tc>
          <w:tcPr>
            <w:tcW w:w="1130" w:type="dxa"/>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8</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90"/>
        </w:trPr>
        <w:tc>
          <w:tcPr>
            <w:tcW w:w="1130" w:type="dxa"/>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9</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4622F9" w:rsidRDefault="004D6036" w:rsidP="004D6036">
            <w:pPr>
              <w:rPr>
                <w:rFonts w:ascii="Arial" w:hAnsi="Arial"/>
                <w:sz w:val="14"/>
                <w:szCs w:val="14"/>
              </w:rPr>
            </w:pPr>
            <w:r w:rsidRPr="004622F9">
              <w:rPr>
                <w:rFonts w:ascii="Arial" w:hAnsi="Arial"/>
                <w:sz w:val="14"/>
                <w:szCs w:val="14"/>
              </w:rPr>
              <w:t>umieszczenie w 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vMerge/>
            <w:tcBorders>
              <w:left w:val="single" w:sz="6" w:space="0" w:color="auto"/>
              <w:bottom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45"/>
        </w:trPr>
        <w:tc>
          <w:tcPr>
            <w:tcW w:w="4880" w:type="dxa"/>
            <w:gridSpan w:val="3"/>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45"/>
        </w:trPr>
        <w:tc>
          <w:tcPr>
            <w:tcW w:w="4880" w:type="dxa"/>
            <w:gridSpan w:val="3"/>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b/>
                <w:sz w:val="14"/>
                <w:szCs w:val="14"/>
              </w:rPr>
            </w:pPr>
            <w:r w:rsidRPr="009341C5">
              <w:rPr>
                <w:rFonts w:ascii="Arial" w:hAnsi="Arial"/>
                <w:b/>
                <w:sz w:val="14"/>
                <w:szCs w:val="14"/>
              </w:rPr>
              <w:t xml:space="preserve">Środki </w:t>
            </w:r>
            <w:r w:rsidRPr="008F2513">
              <w:rPr>
                <w:rFonts w:ascii="Arial" w:hAnsi="Arial"/>
                <w:b/>
                <w:sz w:val="14"/>
                <w:szCs w:val="14"/>
              </w:rPr>
              <w:t>leczniczo-</w:t>
            </w:r>
            <w:r w:rsidRPr="00500601">
              <w:rPr>
                <w:rFonts w:ascii="Arial" w:hAnsi="Arial"/>
                <w:b/>
                <w:sz w:val="14"/>
                <w:szCs w:val="14"/>
              </w:rPr>
              <w:t xml:space="preserve">wychowawcze (art. 26 ustawy </w:t>
            </w:r>
            <w:r w:rsidRPr="00500601">
              <w:rPr>
                <w:rFonts w:ascii="Arial" w:hAnsi="Arial"/>
                <w:b/>
                <w:sz w:val="14"/>
                <w:szCs w:val="14"/>
                <w:vertAlign w:val="superscript"/>
              </w:rPr>
              <w:t>a)</w:t>
            </w:r>
            <w:r w:rsidRPr="00500601">
              <w:rPr>
                <w:rFonts w:ascii="Arial" w:hAnsi="Arial"/>
                <w:b/>
                <w:sz w:val="14"/>
                <w:szCs w:val="14"/>
              </w:rPr>
              <w:t xml:space="preserve"> i art. 45 ustawy </w:t>
            </w:r>
            <w:r w:rsidRPr="00500601">
              <w:rPr>
                <w:rFonts w:ascii="Arial" w:hAnsi="Arial"/>
                <w:b/>
                <w:sz w:val="14"/>
                <w:szCs w:val="14"/>
                <w:vertAlign w:val="superscript"/>
              </w:rPr>
              <w:t>b)</w:t>
            </w:r>
            <w:r w:rsidRPr="00500601">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B84332"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B84332" w:rsidRPr="00ED1442" w:rsidRDefault="00B84332" w:rsidP="00B84332">
            <w:pPr>
              <w:pStyle w:val="Tekstblokowy"/>
              <w:ind w:left="0" w:right="0"/>
              <w:rPr>
                <w:sz w:val="14"/>
                <w:szCs w:val="14"/>
              </w:rPr>
            </w:pPr>
            <w:r w:rsidRPr="00ED1442">
              <w:rPr>
                <w:sz w:val="14"/>
                <w:szCs w:val="14"/>
              </w:rPr>
              <w:t>w tym umieszczenie w</w:t>
            </w:r>
          </w:p>
        </w:tc>
        <w:tc>
          <w:tcPr>
            <w:tcW w:w="3770" w:type="dxa"/>
            <w:gridSpan w:val="2"/>
            <w:tcBorders>
              <w:top w:val="single" w:sz="6" w:space="0" w:color="auto"/>
              <w:left w:val="single" w:sz="4" w:space="0" w:color="auto"/>
              <w:bottom w:val="single" w:sz="6" w:space="0" w:color="auto"/>
              <w:right w:val="single" w:sz="12" w:space="0" w:color="auto"/>
            </w:tcBorders>
            <w:vAlign w:val="center"/>
          </w:tcPr>
          <w:p w:rsidR="00B84332" w:rsidRPr="001F3814" w:rsidRDefault="00B84332" w:rsidP="00B84332">
            <w:pPr>
              <w:rPr>
                <w:rFonts w:ascii="Arial" w:hAnsi="Arial"/>
                <w:color w:val="000000"/>
                <w:sz w:val="14"/>
                <w:szCs w:val="14"/>
              </w:rPr>
            </w:pPr>
            <w:r w:rsidRPr="001F3814">
              <w:rPr>
                <w:rFonts w:ascii="Arial" w:hAnsi="Arial"/>
                <w:color w:val="000000"/>
                <w:sz w:val="14"/>
                <w:szCs w:val="14"/>
              </w:rPr>
              <w:t>rodzinie zastępczej zawodowej</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515369">
        <w:trPr>
          <w:cantSplit/>
          <w:trHeight w:val="120"/>
        </w:trPr>
        <w:tc>
          <w:tcPr>
            <w:tcW w:w="1110" w:type="dxa"/>
            <w:vMerge/>
            <w:tcBorders>
              <w:left w:val="single" w:sz="6" w:space="0" w:color="auto"/>
              <w:right w:val="single" w:sz="4" w:space="0" w:color="auto"/>
            </w:tcBorders>
            <w:vAlign w:val="center"/>
          </w:tcPr>
          <w:p w:rsidR="00B84332" w:rsidRPr="00ED1442" w:rsidRDefault="00B84332" w:rsidP="00B84332">
            <w:pPr>
              <w:pStyle w:val="Tekstblokowy"/>
              <w:ind w:left="0" w:right="0"/>
              <w:rPr>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rsidR="00B84332" w:rsidRPr="00ED1442" w:rsidRDefault="00B84332" w:rsidP="00B84332">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37</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37"/>
        </w:trPr>
        <w:tc>
          <w:tcPr>
            <w:tcW w:w="1110" w:type="dxa"/>
            <w:vMerge/>
            <w:tcBorders>
              <w:left w:val="single" w:sz="6" w:space="0" w:color="auto"/>
              <w:right w:val="single" w:sz="4" w:space="0" w:color="auto"/>
            </w:tcBorders>
            <w:vAlign w:val="center"/>
          </w:tcPr>
          <w:p w:rsidR="00B84332" w:rsidRPr="00ED1442" w:rsidRDefault="00B84332" w:rsidP="00B84332">
            <w:pPr>
              <w:rPr>
                <w:rFonts w:ascii="Arial" w:hAnsi="Arial"/>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rsidR="00B84332" w:rsidRPr="00ED1442" w:rsidRDefault="00B84332" w:rsidP="00B84332">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38</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37"/>
        </w:trPr>
        <w:tc>
          <w:tcPr>
            <w:tcW w:w="1110" w:type="dxa"/>
            <w:vMerge/>
            <w:tcBorders>
              <w:left w:val="single" w:sz="6" w:space="0" w:color="auto"/>
              <w:right w:val="single" w:sz="4" w:space="0" w:color="auto"/>
            </w:tcBorders>
            <w:vAlign w:val="center"/>
          </w:tcPr>
          <w:p w:rsidR="00B84332" w:rsidRPr="00ED1442" w:rsidRDefault="00B84332" w:rsidP="00B84332">
            <w:pPr>
              <w:rPr>
                <w:rFonts w:ascii="Arial" w:hAnsi="Arial"/>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rsidR="00B84332" w:rsidRPr="007A0097" w:rsidRDefault="00B84332" w:rsidP="00B84332">
            <w:pPr>
              <w:rPr>
                <w:rFonts w:ascii="Arial" w:hAnsi="Arial"/>
                <w:sz w:val="14"/>
                <w:szCs w:val="14"/>
              </w:rPr>
            </w:pPr>
            <w:r w:rsidRPr="007A0097">
              <w:rPr>
                <w:rFonts w:ascii="Arial" w:hAnsi="Arial"/>
                <w:sz w:val="14"/>
                <w:szCs w:val="14"/>
              </w:rPr>
              <w:t>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39</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B84332" w:rsidRPr="00ED1442" w:rsidRDefault="00B84332" w:rsidP="00B84332">
            <w:pPr>
              <w:rPr>
                <w:rFonts w:ascii="Arial" w:hAnsi="Arial"/>
                <w:sz w:val="14"/>
                <w:szCs w:val="14"/>
              </w:rPr>
            </w:pPr>
          </w:p>
        </w:tc>
        <w:tc>
          <w:tcPr>
            <w:tcW w:w="3770" w:type="dxa"/>
            <w:gridSpan w:val="2"/>
            <w:tcBorders>
              <w:top w:val="single" w:sz="6" w:space="0" w:color="auto"/>
              <w:left w:val="single" w:sz="4" w:space="0" w:color="auto"/>
              <w:bottom w:val="single" w:sz="6" w:space="0" w:color="auto"/>
              <w:right w:val="single" w:sz="12" w:space="0" w:color="auto"/>
            </w:tcBorders>
            <w:vAlign w:val="center"/>
          </w:tcPr>
          <w:p w:rsidR="00B84332" w:rsidRPr="00ED1442" w:rsidRDefault="00B84332" w:rsidP="00B84332">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40</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0"/>
        </w:trPr>
        <w:tc>
          <w:tcPr>
            <w:tcW w:w="4880" w:type="dxa"/>
            <w:gridSpan w:val="3"/>
            <w:tcBorders>
              <w:top w:val="single" w:sz="6" w:space="0" w:color="auto"/>
              <w:left w:val="single" w:sz="6" w:space="0" w:color="auto"/>
              <w:bottom w:val="single" w:sz="6" w:space="0" w:color="auto"/>
              <w:right w:val="single" w:sz="12" w:space="0" w:color="auto"/>
            </w:tcBorders>
            <w:vAlign w:val="center"/>
          </w:tcPr>
          <w:p w:rsidR="00B84332" w:rsidRPr="00ED1442" w:rsidRDefault="00B84332" w:rsidP="00B84332">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41</w:t>
            </w:r>
          </w:p>
        </w:tc>
        <w:tc>
          <w:tcPr>
            <w:tcW w:w="1194" w:type="dxa"/>
            <w:tcBorders>
              <w:top w:val="single" w:sz="6" w:space="0" w:color="auto"/>
              <w:left w:val="single" w:sz="6" w:space="0" w:color="auto"/>
              <w:bottom w:val="single" w:sz="12" w:space="0" w:color="auto"/>
              <w:right w:val="single" w:sz="6" w:space="0" w:color="auto"/>
            </w:tcBorders>
            <w:vAlign w:val="center"/>
          </w:tcPr>
          <w:p w:rsidR="00B84332" w:rsidRDefault="00B84332" w:rsidP="00B84332">
            <w:pPr>
              <w:jc w:val="right"/>
              <w:rPr>
                <w:rFonts w:ascii="Arial" w:hAnsi="Arial" w:cs="Arial"/>
                <w:color w:val="000000"/>
                <w:sz w:val="14"/>
                <w:szCs w:val="14"/>
              </w:rPr>
            </w:pPr>
            <w:r>
              <w:rPr>
                <w:rFonts w:ascii="Arial" w:hAnsi="Arial" w:cs="Arial"/>
                <w:color w:val="000000"/>
                <w:sz w:val="14"/>
                <w:szCs w:val="14"/>
              </w:rPr>
              <w:t>13</w:t>
            </w:r>
          </w:p>
        </w:tc>
        <w:tc>
          <w:tcPr>
            <w:tcW w:w="1195" w:type="dxa"/>
            <w:tcBorders>
              <w:top w:val="single" w:sz="6" w:space="0" w:color="auto"/>
              <w:left w:val="single" w:sz="6" w:space="0" w:color="auto"/>
              <w:bottom w:val="single" w:sz="12" w:space="0" w:color="auto"/>
              <w:right w:val="single" w:sz="6" w:space="0" w:color="auto"/>
            </w:tcBorders>
            <w:vAlign w:val="center"/>
          </w:tcPr>
          <w:p w:rsidR="00B84332" w:rsidRDefault="00B84332" w:rsidP="00B84332">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12" w:space="0" w:color="auto"/>
              <w:right w:val="single" w:sz="12" w:space="0" w:color="auto"/>
            </w:tcBorders>
            <w:vAlign w:val="center"/>
          </w:tcPr>
          <w:p w:rsidR="00B84332" w:rsidRDefault="00B84332" w:rsidP="00B84332">
            <w:pPr>
              <w:jc w:val="right"/>
              <w:rPr>
                <w:rFonts w:ascii="Arial" w:hAnsi="Arial" w:cs="Arial"/>
                <w:color w:val="000000"/>
                <w:sz w:val="14"/>
                <w:szCs w:val="14"/>
              </w:rPr>
            </w:pPr>
            <w:r>
              <w:rPr>
                <w:rFonts w:ascii="Arial" w:hAnsi="Arial" w:cs="Arial"/>
                <w:color w:val="000000"/>
                <w:sz w:val="14"/>
                <w:szCs w:val="14"/>
              </w:rPr>
              <w:t>5</w:t>
            </w:r>
          </w:p>
        </w:tc>
      </w:tr>
    </w:tbl>
    <w:p w:rsidR="004E37A1" w:rsidRDefault="004E37A1" w:rsidP="00521FAB">
      <w:pPr>
        <w:rPr>
          <w:rFonts w:ascii="Arial" w:hAnsi="Arial"/>
          <w:b/>
          <w:sz w:val="16"/>
          <w:szCs w:val="16"/>
        </w:rPr>
      </w:pPr>
    </w:p>
    <w:p w:rsidR="00521FAB" w:rsidRPr="00ED1442" w:rsidRDefault="004E37A1" w:rsidP="004E37A1">
      <w:r>
        <w:br w:type="page"/>
      </w:r>
    </w:p>
    <w:p w:rsidR="004E37A1" w:rsidRDefault="004E37A1" w:rsidP="004E37A1">
      <w:pPr>
        <w:pStyle w:val="Tekstpodstawowy"/>
        <w:rPr>
          <w:color w:val="FF0000"/>
          <w:sz w:val="16"/>
          <w:szCs w:val="16"/>
          <w:highlight w:val="yellow"/>
          <w:vertAlign w:val="superscript"/>
        </w:rPr>
      </w:pPr>
    </w:p>
    <w:p w:rsidR="004E37A1" w:rsidRPr="004E37A1" w:rsidRDefault="004E37A1" w:rsidP="004E37A1">
      <w:pPr>
        <w:pStyle w:val="Tekstpodstawowy"/>
        <w:rPr>
          <w:b/>
          <w:sz w:val="16"/>
          <w:szCs w:val="16"/>
        </w:rPr>
      </w:pPr>
      <w:r w:rsidRPr="004E37A1">
        <w:rPr>
          <w:sz w:val="16"/>
          <w:szCs w:val="16"/>
          <w:vertAlign w:val="superscript"/>
        </w:rPr>
        <w:t xml:space="preserve">a) </w:t>
      </w:r>
      <w:r w:rsidRPr="004E37A1">
        <w:rPr>
          <w:sz w:val="16"/>
          <w:szCs w:val="16"/>
        </w:rPr>
        <w:t>Ustawa z dnia 26 października 1982 r. o postępowaniu w sprawach nieletnich.</w:t>
      </w:r>
    </w:p>
    <w:p w:rsidR="004E37A1" w:rsidRPr="004E37A1" w:rsidRDefault="004E37A1" w:rsidP="004E37A1">
      <w:pPr>
        <w:pStyle w:val="Tekstpodstawowy"/>
        <w:rPr>
          <w:b/>
          <w:sz w:val="16"/>
          <w:szCs w:val="16"/>
        </w:rPr>
      </w:pPr>
      <w:r w:rsidRPr="004E37A1">
        <w:rPr>
          <w:sz w:val="16"/>
          <w:szCs w:val="16"/>
          <w:vertAlign w:val="superscript"/>
        </w:rPr>
        <w:t xml:space="preserve">b) </w:t>
      </w:r>
      <w:r w:rsidRPr="004E37A1">
        <w:rPr>
          <w:sz w:val="16"/>
          <w:szCs w:val="16"/>
        </w:rPr>
        <w:t>Ustawa z dnia 9 czerwca 2022 r. o wspieraniu i resocjalizacji nieletnich.</w:t>
      </w:r>
    </w:p>
    <w:p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c)</w:t>
      </w:r>
      <w:r w:rsidRPr="004E37A1">
        <w:rPr>
          <w:rFonts w:ascii="Arial" w:hAnsi="Arial" w:cs="Arial"/>
          <w:sz w:val="16"/>
          <w:szCs w:val="16"/>
        </w:rPr>
        <w:t xml:space="preserve"> Liczba środków nie może być mniejsza od liczby orzeczeń wykazanej w wierszu 10.</w:t>
      </w:r>
    </w:p>
    <w:p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d)</w:t>
      </w:r>
      <w:r w:rsidRPr="004E37A1">
        <w:rPr>
          <w:rFonts w:ascii="Arial" w:hAnsi="Arial" w:cs="Arial"/>
          <w:sz w:val="16"/>
          <w:szCs w:val="16"/>
        </w:rPr>
        <w:t xml:space="preserve"> Wykazuje się wszystkie środki orzeczone przy zawieszeniu zakładu poprawczego. Suma wierszy od 27 do 33 może być zatem większa od liczby w wierszu 26.</w:t>
      </w:r>
    </w:p>
    <w:p w:rsidR="00797599" w:rsidRDefault="00797599" w:rsidP="00797599">
      <w:pPr>
        <w:pStyle w:val="Lista"/>
        <w:rPr>
          <w:rFonts w:ascii="Arial" w:hAnsi="Arial" w:cs="Arial"/>
          <w:sz w:val="16"/>
          <w:szCs w:val="16"/>
        </w:rPr>
      </w:pPr>
    </w:p>
    <w:p w:rsidR="00797599" w:rsidRPr="00BD731F" w:rsidRDefault="00797599" w:rsidP="00797599">
      <w:pPr>
        <w:pStyle w:val="Lista"/>
        <w:rPr>
          <w:rFonts w:ascii="Arial" w:hAnsi="Arial" w:cs="Arial"/>
          <w:sz w:val="16"/>
          <w:szCs w:val="16"/>
        </w:rPr>
      </w:pP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CC3A7F" w:rsidRPr="00CC3A7F" w:rsidRDefault="009341C5" w:rsidP="00CC3A7F">
            <w:pPr>
              <w:pStyle w:val="Nagwek4"/>
              <w:spacing w:before="40"/>
            </w:pPr>
            <w:r w:rsidRPr="00FD614C">
              <w:t xml:space="preserve">Dział 1.1.3. Zastosowanie środków zapobiegania i zwalczania demoralizacji i przestępczości nieletnich </w:t>
            </w:r>
            <w:r w:rsidR="00CC3A7F" w:rsidRPr="00CC3A7F">
              <w:t xml:space="preserve">– środki tymczasowe </w:t>
            </w:r>
            <w:r w:rsidR="00CC3A7F" w:rsidRPr="00CC3A7F">
              <w:rPr>
                <w:b w:val="0"/>
              </w:rPr>
              <w:t xml:space="preserve">(art. 26 i 27 ustawy </w:t>
            </w:r>
            <w:r w:rsidR="00CC3A7F" w:rsidRPr="00CC3A7F">
              <w:rPr>
                <w:b w:val="0"/>
                <w:vertAlign w:val="superscript"/>
              </w:rPr>
              <w:t>a)</w:t>
            </w:r>
            <w:r w:rsidR="00CC3A7F" w:rsidRPr="00CC3A7F">
              <w:rPr>
                <w:b w:val="0"/>
              </w:rPr>
              <w:t xml:space="preserve"> i art. 44, 45 i 46 ustawy </w:t>
            </w:r>
            <w:r w:rsidR="00CC3A7F" w:rsidRPr="00CC3A7F">
              <w:rPr>
                <w:b w:val="0"/>
                <w:vertAlign w:val="superscript"/>
              </w:rPr>
              <w:t>b)</w:t>
            </w:r>
            <w:r w:rsidR="00CC3A7F" w:rsidRPr="00CC3A7F">
              <w:rPr>
                <w:b w:val="0"/>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2</w:t>
            </w:r>
          </w:p>
        </w:tc>
      </w:tr>
      <w:tr w:rsidR="00D645A3" w:rsidRPr="00FD614C" w:rsidTr="00B80EC7">
        <w:trPr>
          <w:cantSplit/>
          <w:trHeight w:hRule="exact" w:val="300"/>
        </w:trPr>
        <w:tc>
          <w:tcPr>
            <w:tcW w:w="711" w:type="dxa"/>
            <w:vMerge w:val="restart"/>
            <w:tcBorders>
              <w:right w:val="single" w:sz="4" w:space="0" w:color="auto"/>
            </w:tcBorders>
            <w:vAlign w:val="center"/>
          </w:tcPr>
          <w:p w:rsidR="00D645A3" w:rsidRPr="00FD614C" w:rsidRDefault="00D645A3" w:rsidP="00D645A3">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D645A3">
              <w:rPr>
                <w:rFonts w:ascii="Arial" w:hAnsi="Arial"/>
                <w:sz w:val="10"/>
              </w:rPr>
              <w:t>rodzinie zastępczej zawodowej</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p>
        </w:tc>
      </w:tr>
      <w:tr w:rsidR="00D645A3" w:rsidRPr="00FD614C" w:rsidTr="00B80EC7">
        <w:trPr>
          <w:cantSplit/>
          <w:trHeight w:hRule="exact" w:val="300"/>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r>
              <w:rPr>
                <w:rFonts w:ascii="Arial" w:hAnsi="Arial" w:cs="Arial"/>
                <w:color w:val="000000"/>
                <w:sz w:val="14"/>
                <w:szCs w:val="14"/>
              </w:rPr>
              <w:t>1</w:t>
            </w:r>
          </w:p>
        </w:tc>
      </w:tr>
      <w:tr w:rsidR="00D645A3" w:rsidRPr="00FD614C" w:rsidTr="00B80EC7">
        <w:trPr>
          <w:cantSplit/>
          <w:trHeight w:val="306"/>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06</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r>
              <w:rPr>
                <w:rFonts w:ascii="Arial" w:hAnsi="Arial" w:cs="Arial"/>
                <w:color w:val="000000"/>
                <w:sz w:val="14"/>
                <w:szCs w:val="14"/>
              </w:rPr>
              <w:t>5</w:t>
            </w:r>
          </w:p>
        </w:tc>
      </w:tr>
      <w:tr w:rsidR="00D645A3" w:rsidRPr="00FD614C" w:rsidTr="00B80EC7">
        <w:trPr>
          <w:cantSplit/>
          <w:trHeight w:val="306"/>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CC3A7F" w:rsidRDefault="00D645A3" w:rsidP="00D645A3">
            <w:pPr>
              <w:ind w:left="140"/>
              <w:rPr>
                <w:rFonts w:ascii="Arial" w:hAnsi="Arial"/>
                <w:sz w:val="10"/>
              </w:rPr>
            </w:pPr>
            <w:r w:rsidRPr="00CC3A7F">
              <w:rPr>
                <w:rFonts w:ascii="Arial" w:hAnsi="Arial"/>
                <w:sz w:val="10"/>
              </w:rPr>
              <w:t>okręgowym ośrodku</w:t>
            </w:r>
          </w:p>
          <w:p w:rsidR="00D645A3" w:rsidRPr="00FD614C" w:rsidRDefault="00D645A3" w:rsidP="00D645A3">
            <w:pPr>
              <w:ind w:left="140"/>
              <w:rPr>
                <w:rFonts w:ascii="Arial" w:hAnsi="Arial"/>
                <w:sz w:val="10"/>
              </w:rPr>
            </w:pPr>
            <w:r w:rsidRPr="00CC3A7F">
              <w:rPr>
                <w:rFonts w:ascii="Arial" w:hAnsi="Arial"/>
                <w:sz w:val="10"/>
              </w:rPr>
              <w:t>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07</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p>
        </w:tc>
      </w:tr>
      <w:tr w:rsidR="00D645A3" w:rsidRPr="00FD614C" w:rsidTr="00B80EC7">
        <w:trPr>
          <w:cantSplit/>
          <w:trHeight w:hRule="exact" w:val="300"/>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08</w:t>
            </w:r>
          </w:p>
        </w:tc>
        <w:tc>
          <w:tcPr>
            <w:tcW w:w="1558" w:type="dxa"/>
            <w:tcBorders>
              <w:top w:val="single" w:sz="6" w:space="0" w:color="auto"/>
              <w:left w:val="single" w:sz="6" w:space="0" w:color="auto"/>
              <w:bottom w:val="single" w:sz="12" w:space="0" w:color="auto"/>
              <w:right w:val="single" w:sz="12" w:space="0" w:color="auto"/>
            </w:tcBorders>
            <w:vAlign w:val="center"/>
          </w:tcPr>
          <w:p w:rsidR="00D645A3" w:rsidRPr="00FD614C" w:rsidRDefault="00D645A3" w:rsidP="00D645A3">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A1F54" w:rsidRPr="009A1F54" w:rsidRDefault="009341C5" w:rsidP="009A1F54">
            <w:pPr>
              <w:spacing w:before="40"/>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w:t>
            </w:r>
            <w:r w:rsidR="009A1F54" w:rsidRPr="009A1F54">
              <w:rPr>
                <w:rFonts w:ascii="Arial" w:hAnsi="Arial" w:cs="Arial"/>
                <w:sz w:val="20"/>
                <w:szCs w:val="20"/>
              </w:rPr>
              <w:t xml:space="preserve">(art. 7 ustawy </w:t>
            </w:r>
            <w:r w:rsidR="009A1F54" w:rsidRPr="009A1F54">
              <w:rPr>
                <w:rFonts w:ascii="Arial" w:hAnsi="Arial" w:cs="Arial"/>
                <w:sz w:val="20"/>
                <w:szCs w:val="20"/>
                <w:vertAlign w:val="superscript"/>
              </w:rPr>
              <w:t xml:space="preserve">a) </w:t>
            </w:r>
            <w:r w:rsidR="009A1F54" w:rsidRPr="009A1F54">
              <w:rPr>
                <w:rFonts w:ascii="Arial" w:hAnsi="Arial" w:cs="Arial"/>
                <w:sz w:val="20"/>
                <w:szCs w:val="20"/>
              </w:rPr>
              <w:t>i</w:t>
            </w:r>
            <w:r w:rsidR="009A1F54" w:rsidRPr="009A1F54">
              <w:rPr>
                <w:rFonts w:ascii="Arial" w:hAnsi="Arial" w:cs="Arial"/>
                <w:sz w:val="20"/>
                <w:szCs w:val="20"/>
                <w:vertAlign w:val="superscript"/>
              </w:rPr>
              <w:t xml:space="preserve"> </w:t>
            </w:r>
            <w:r w:rsidR="009A1F54" w:rsidRPr="009A1F54">
              <w:rPr>
                <w:rFonts w:ascii="Arial" w:hAnsi="Arial" w:cs="Arial"/>
                <w:sz w:val="20"/>
                <w:szCs w:val="20"/>
              </w:rPr>
              <w:t xml:space="preserve">art. 18 ust. 1 p.1-3 ustawy </w:t>
            </w:r>
            <w:r w:rsidR="009A1F54" w:rsidRPr="009A1F54">
              <w:rPr>
                <w:rFonts w:ascii="Arial" w:hAnsi="Arial" w:cs="Arial"/>
                <w:sz w:val="20"/>
                <w:szCs w:val="20"/>
                <w:vertAlign w:val="superscript"/>
              </w:rPr>
              <w:t>b)</w:t>
            </w:r>
            <w:r w:rsidR="009A1F54" w:rsidRPr="009A1F54">
              <w:rPr>
                <w:rFonts w:ascii="Arial" w:hAnsi="Arial" w:cs="Arial"/>
                <w:sz w:val="20"/>
                <w:szCs w:val="20"/>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2</w:t>
            </w: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10</w:t>
            </w: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vanish/>
        </w:rPr>
      </w:pP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3A2838" w:rsidRPr="003A2838" w:rsidRDefault="003A2838" w:rsidP="003A2838">
            <w:pPr>
              <w:rPr>
                <w:sz w:val="20"/>
                <w:szCs w:val="20"/>
              </w:rPr>
            </w:pPr>
            <w:r w:rsidRPr="003A2838">
              <w:rPr>
                <w:rFonts w:ascii="Arial" w:hAnsi="Arial" w:cs="Arial"/>
                <w:sz w:val="20"/>
                <w:szCs w:val="20"/>
                <w:vertAlign w:val="superscript"/>
              </w:rPr>
              <w:t>a) Ustawa z dnia 26 października 1982 r. o postępowaniu w sprawach nieletnich.</w:t>
            </w:r>
          </w:p>
          <w:p w:rsidR="003A2838" w:rsidRPr="003A2838" w:rsidRDefault="003A2838" w:rsidP="003A2838">
            <w:pPr>
              <w:rPr>
                <w:sz w:val="20"/>
                <w:szCs w:val="20"/>
              </w:rPr>
            </w:pPr>
            <w:r w:rsidRPr="003A2838">
              <w:rPr>
                <w:rFonts w:ascii="Arial" w:hAnsi="Arial" w:cs="Arial"/>
                <w:sz w:val="20"/>
                <w:szCs w:val="20"/>
                <w:vertAlign w:val="superscript"/>
              </w:rPr>
              <w:t>b) Ustawa z dnia 9 czerwca 2022 r. o wspieraniu i resocjalizacji nieletnich.</w:t>
            </w:r>
          </w:p>
          <w:p w:rsidR="009A1F54" w:rsidRDefault="009A1F54" w:rsidP="006A7503">
            <w:pPr>
              <w:ind w:left="1134" w:hanging="1134"/>
              <w:rPr>
                <w:rFonts w:ascii="Arial" w:hAnsi="Arial" w:cs="Arial"/>
                <w:b/>
                <w:sz w:val="22"/>
                <w:szCs w:val="22"/>
              </w:rPr>
            </w:pPr>
          </w:p>
          <w:p w:rsidR="009A1F54" w:rsidRDefault="009A1F54" w:rsidP="006A7503">
            <w:pPr>
              <w:ind w:left="1134" w:hanging="1134"/>
              <w:rPr>
                <w:rFonts w:ascii="Arial" w:hAnsi="Arial" w:cs="Arial"/>
                <w:b/>
                <w:sz w:val="22"/>
                <w:szCs w:val="22"/>
              </w:rPr>
            </w:pPr>
          </w:p>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r w:rsidR="00D645A3">
              <w:rPr>
                <w:rFonts w:ascii="Arial" w:hAnsi="Arial"/>
                <w:sz w:val="10"/>
              </w:rPr>
              <w:t xml:space="preserve"> zawodowej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3A2838" w:rsidRPr="00346763" w:rsidTr="006A7503">
        <w:trPr>
          <w:cantSplit/>
          <w:trHeight w:val="297"/>
        </w:trPr>
        <w:tc>
          <w:tcPr>
            <w:tcW w:w="998" w:type="dxa"/>
            <w:vMerge/>
            <w:vAlign w:val="center"/>
          </w:tcPr>
          <w:p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rsidR="003A2838" w:rsidRPr="003A2838" w:rsidRDefault="003A2838" w:rsidP="003A2838">
            <w:pPr>
              <w:ind w:left="140"/>
              <w:rPr>
                <w:rFonts w:ascii="Arial" w:hAnsi="Arial"/>
                <w:sz w:val="10"/>
                <w:highlight w:val="yellow"/>
              </w:rPr>
            </w:pPr>
            <w:r w:rsidRPr="003A2838">
              <w:rPr>
                <w:rFonts w:ascii="Arial" w:hAnsi="Arial"/>
                <w:sz w:val="10"/>
              </w:rPr>
              <w:t>w okręgowym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3A2838" w:rsidRPr="00346763" w:rsidRDefault="003A2838" w:rsidP="003A2838">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rsidR="003A2838" w:rsidRDefault="003A2838" w:rsidP="003A2838">
            <w:pPr>
              <w:jc w:val="right"/>
              <w:rPr>
                <w:rFonts w:ascii="Arial" w:hAnsi="Arial" w:cs="Arial"/>
                <w:color w:val="000000"/>
                <w:sz w:val="14"/>
                <w:szCs w:val="14"/>
              </w:rPr>
            </w:pPr>
          </w:p>
        </w:tc>
      </w:tr>
      <w:tr w:rsidR="003A2838" w:rsidRPr="00346763" w:rsidTr="006A7503">
        <w:trPr>
          <w:cantSplit/>
          <w:trHeight w:val="309"/>
        </w:trPr>
        <w:tc>
          <w:tcPr>
            <w:tcW w:w="998" w:type="dxa"/>
            <w:vMerge/>
            <w:vAlign w:val="center"/>
          </w:tcPr>
          <w:p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rsidR="003A2838" w:rsidRPr="00346763" w:rsidRDefault="003A2838" w:rsidP="003A2838">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3A2838" w:rsidRPr="00346763" w:rsidRDefault="003A2838" w:rsidP="003A2838">
            <w:pPr>
              <w:jc w:val="center"/>
              <w:rPr>
                <w:rFonts w:ascii="Arial" w:hAnsi="Arial"/>
                <w:sz w:val="10"/>
              </w:rPr>
            </w:pPr>
            <w:r>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rsidR="003A2838" w:rsidRDefault="003A2838" w:rsidP="003A2838">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021"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ED57A2">
        <w:trPr>
          <w:cantSplit/>
          <w:trHeight w:val="551"/>
        </w:trPr>
        <w:tc>
          <w:tcPr>
            <w:tcW w:w="4281" w:type="dxa"/>
            <w:gridSpan w:val="3"/>
            <w:tcBorders>
              <w:top w:val="nil"/>
              <w:left w:val="nil"/>
              <w:bottom w:val="single" w:sz="4" w:space="0" w:color="auto"/>
              <w:right w:val="nil"/>
            </w:tcBorders>
            <w:vAlign w:val="center"/>
          </w:tcPr>
          <w:p w:rsidR="00CC3A7F" w:rsidRDefault="00CC3A7F" w:rsidP="00ED57A2">
            <w:pPr>
              <w:pStyle w:val="Nagwek4"/>
            </w:pPr>
          </w:p>
          <w:p w:rsidR="00CC3A7F" w:rsidRDefault="00CC3A7F" w:rsidP="00ED57A2">
            <w:pPr>
              <w:pStyle w:val="Nagwek4"/>
            </w:pPr>
          </w:p>
          <w:p w:rsidR="002474DF" w:rsidRPr="002474DF" w:rsidRDefault="008641EC" w:rsidP="00ED57A2">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002474DF" w:rsidRPr="002C0FAD">
              <w:rPr>
                <w:b w:val="0"/>
              </w:rPr>
              <w:t xml:space="preserve">(art. 32 </w:t>
            </w:r>
            <w:r w:rsidR="002474DF" w:rsidRPr="002474DF">
              <w:rPr>
                <w:b w:val="0"/>
              </w:rPr>
              <w:t xml:space="preserve">ustawy </w:t>
            </w:r>
            <w:r w:rsidR="002474DF" w:rsidRPr="002474DF">
              <w:rPr>
                <w:b w:val="0"/>
                <w:vertAlign w:val="superscript"/>
              </w:rPr>
              <w:t xml:space="preserve">a) </w:t>
            </w:r>
            <w:r w:rsidR="002474DF" w:rsidRPr="002474DF">
              <w:rPr>
                <w:b w:val="0"/>
              </w:rPr>
              <w:t>i</w:t>
            </w:r>
            <w:r w:rsidR="002474DF" w:rsidRPr="002474DF">
              <w:rPr>
                <w:b w:val="0"/>
                <w:vertAlign w:val="superscript"/>
              </w:rPr>
              <w:t xml:space="preserve"> </w:t>
            </w:r>
            <w:r w:rsidR="002474DF" w:rsidRPr="002474DF">
              <w:rPr>
                <w:b w:val="0"/>
              </w:rPr>
              <w:t xml:space="preserve">art. 73 ustawy </w:t>
            </w:r>
            <w:r w:rsidR="002474DF" w:rsidRPr="002474DF">
              <w:rPr>
                <w:b w:val="0"/>
                <w:vertAlign w:val="superscript"/>
              </w:rPr>
              <w:t>b)</w:t>
            </w:r>
            <w:r w:rsidR="002474DF" w:rsidRPr="002474DF">
              <w:rPr>
                <w:b w:val="0"/>
              </w:rPr>
              <w:t>)</w:t>
            </w:r>
          </w:p>
          <w:p w:rsidR="008641EC" w:rsidRPr="00ED1442" w:rsidRDefault="008641EC" w:rsidP="00ED57A2">
            <w:pPr>
              <w:rPr>
                <w:rFonts w:ascii="Arial" w:hAnsi="Arial"/>
                <w:sz w:val="12"/>
              </w:rPr>
            </w:pPr>
          </w:p>
        </w:tc>
      </w:tr>
      <w:tr w:rsidR="008641EC" w:rsidRPr="00ED1442" w:rsidTr="00ED57A2">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10"/>
              </w:rPr>
            </w:pPr>
            <w:r w:rsidRPr="00ED1442">
              <w:rPr>
                <w:rFonts w:ascii="Arial" w:hAnsi="Arial"/>
                <w:sz w:val="10"/>
              </w:rPr>
              <w:t>Liczba</w:t>
            </w:r>
          </w:p>
        </w:tc>
      </w:tr>
      <w:tr w:rsidR="008641EC" w:rsidRPr="00ED1442" w:rsidTr="00ED57A2">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8"/>
              </w:rPr>
            </w:pPr>
            <w:r w:rsidRPr="00ED1442">
              <w:rPr>
                <w:rFonts w:ascii="Arial" w:hAnsi="Arial"/>
                <w:sz w:val="8"/>
              </w:rPr>
              <w:t>1</w:t>
            </w:r>
          </w:p>
        </w:tc>
      </w:tr>
      <w:tr w:rsidR="008641EC" w:rsidRPr="00ED1442" w:rsidTr="00ED57A2">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ED57A2">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ED57A2">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ED57A2">
            <w:pPr>
              <w:jc w:val="right"/>
              <w:rPr>
                <w:rFonts w:ascii="Arial" w:hAnsi="Arial" w:cs="Arial"/>
                <w:color w:val="000000"/>
                <w:sz w:val="14"/>
                <w:szCs w:val="14"/>
              </w:rPr>
            </w:pPr>
            <w:r>
              <w:rPr>
                <w:rFonts w:ascii="Arial" w:hAnsi="Arial" w:cs="Arial"/>
                <w:color w:val="000000"/>
                <w:sz w:val="14"/>
                <w:szCs w:val="14"/>
              </w:rPr>
              <w:t>6</w:t>
            </w:r>
          </w:p>
        </w:tc>
      </w:tr>
      <w:tr w:rsidR="008641EC" w:rsidRPr="00ED1442"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ED57A2">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ED57A2">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ED57A2">
            <w:pPr>
              <w:jc w:val="right"/>
              <w:rPr>
                <w:rFonts w:ascii="Arial" w:hAnsi="Arial" w:cs="Arial"/>
                <w:color w:val="000000"/>
                <w:sz w:val="14"/>
                <w:szCs w:val="14"/>
              </w:rPr>
            </w:pPr>
          </w:p>
        </w:tc>
      </w:tr>
      <w:tr w:rsidR="008641EC" w:rsidRPr="00ED1442"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ED57A2">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ED57A2">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ED57A2">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4" w:name="OLE_LINK2"/>
    </w:p>
    <w:bookmarkEnd w:id="4"/>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r>
        <w:rPr>
          <w:rFonts w:ascii="Arial" w:hAnsi="Arial"/>
          <w:b/>
          <w:sz w:val="20"/>
          <w:szCs w:val="20"/>
        </w:rPr>
        <w:br w:type="page"/>
      </w: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64</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28</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32</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79</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35</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14</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104</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104</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4E37A1" w:rsidRPr="004E37A1" w:rsidRDefault="004E37A1" w:rsidP="004E37A1"/>
    <w:p w:rsidR="00C4020F" w:rsidRPr="00FD614C" w:rsidRDefault="00C4020F" w:rsidP="00D2182C">
      <w:pPr>
        <w:rPr>
          <w:rFonts w:ascii="Arial" w:hAnsi="Arial"/>
          <w:b/>
          <w:strike/>
          <w:sz w:val="18"/>
          <w:szCs w:val="18"/>
        </w:rPr>
      </w:pPr>
      <w:r w:rsidRPr="00D2182C">
        <w:rPr>
          <w:rFonts w:ascii="Arial" w:hAnsi="Arial"/>
          <w:b/>
          <w:sz w:val="20"/>
          <w:szCs w:val="20"/>
        </w:rPr>
        <w:t>Dział  1.1.7.b.</w:t>
      </w:r>
      <w:r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6</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5</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8</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8</w:t>
            </w:r>
          </w:p>
        </w:tc>
      </w:tr>
      <w:tr w:rsidR="00973641" w:rsidRPr="00ED1442" w:rsidTr="00B80EC7">
        <w:trPr>
          <w:trHeight w:val="300"/>
        </w:trPr>
        <w:tc>
          <w:tcPr>
            <w:tcW w:w="2070" w:type="dxa"/>
            <w:tcBorders>
              <w:right w:val="single" w:sz="12" w:space="0" w:color="auto"/>
            </w:tcBorders>
            <w:vAlign w:val="center"/>
          </w:tcPr>
          <w:p w:rsidR="00973641" w:rsidRPr="00973641" w:rsidRDefault="00973641" w:rsidP="00973641">
            <w:pPr>
              <w:ind w:left="57"/>
              <w:rPr>
                <w:rFonts w:ascii="Arial" w:hAnsi="Arial"/>
                <w:sz w:val="10"/>
              </w:rPr>
            </w:pPr>
            <w:r w:rsidRPr="00973641">
              <w:rPr>
                <w:rFonts w:ascii="Arial" w:hAnsi="Arial"/>
                <w:sz w:val="10"/>
              </w:rPr>
              <w:t>okręgowym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973641" w:rsidRPr="00ED1442" w:rsidRDefault="00973641" w:rsidP="00973641">
            <w:pPr>
              <w:jc w:val="center"/>
              <w:rPr>
                <w:rFonts w:ascii="Arial" w:hAnsi="Arial"/>
                <w:sz w:val="10"/>
              </w:rPr>
            </w:pPr>
            <w:r>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973641" w:rsidRDefault="00973641" w:rsidP="00973641">
            <w:pPr>
              <w:jc w:val="right"/>
              <w:rPr>
                <w:rFonts w:ascii="Arial" w:hAnsi="Arial" w:cs="Arial"/>
                <w:color w:val="000000"/>
                <w:sz w:val="14"/>
                <w:szCs w:val="14"/>
              </w:rPr>
            </w:pPr>
          </w:p>
        </w:tc>
      </w:tr>
      <w:tr w:rsidR="00973641" w:rsidRPr="00ED1442" w:rsidTr="00B80EC7">
        <w:trPr>
          <w:trHeight w:val="300"/>
        </w:trPr>
        <w:tc>
          <w:tcPr>
            <w:tcW w:w="2070" w:type="dxa"/>
            <w:tcBorders>
              <w:right w:val="single" w:sz="12" w:space="0" w:color="auto"/>
            </w:tcBorders>
            <w:vAlign w:val="center"/>
          </w:tcPr>
          <w:p w:rsidR="00973641" w:rsidRPr="00ED1442" w:rsidRDefault="00973641" w:rsidP="00973641">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5</w:t>
            </w:r>
          </w:p>
        </w:tc>
        <w:tc>
          <w:tcPr>
            <w:tcW w:w="82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2</w:t>
            </w: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77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973641" w:rsidRDefault="00973641" w:rsidP="00973641">
            <w:pPr>
              <w:jc w:val="right"/>
              <w:rPr>
                <w:rFonts w:ascii="Arial" w:hAnsi="Arial" w:cs="Arial"/>
                <w:color w:val="000000"/>
                <w:sz w:val="14"/>
                <w:szCs w:val="14"/>
              </w:rPr>
            </w:pPr>
          </w:p>
        </w:tc>
      </w:tr>
      <w:tr w:rsidR="00973641" w:rsidRPr="00ED1442" w:rsidTr="00797599">
        <w:trPr>
          <w:trHeight w:val="300"/>
        </w:trPr>
        <w:tc>
          <w:tcPr>
            <w:tcW w:w="2070" w:type="dxa"/>
            <w:tcBorders>
              <w:right w:val="single" w:sz="12" w:space="0" w:color="auto"/>
            </w:tcBorders>
            <w:vAlign w:val="center"/>
          </w:tcPr>
          <w:p w:rsidR="00973641" w:rsidRPr="00ED1442" w:rsidRDefault="00973641" w:rsidP="00973641">
            <w:pPr>
              <w:ind w:left="57"/>
              <w:rPr>
                <w:rFonts w:ascii="Arial" w:hAnsi="Arial"/>
                <w:sz w:val="10"/>
              </w:rPr>
            </w:pPr>
            <w:r w:rsidRPr="00ED1442">
              <w:rPr>
                <w:rFonts w:ascii="Arial" w:hAnsi="Arial"/>
                <w:sz w:val="10"/>
              </w:rPr>
              <w:t>zakładzie leczniczym lub innym</w:t>
            </w:r>
          </w:p>
          <w:p w:rsidR="00973641" w:rsidRPr="00ED1442" w:rsidRDefault="00973641" w:rsidP="00973641">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6</w:t>
            </w:r>
          </w:p>
        </w:tc>
        <w:tc>
          <w:tcPr>
            <w:tcW w:w="82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973641" w:rsidRDefault="00973641" w:rsidP="00973641">
            <w:pPr>
              <w:jc w:val="right"/>
              <w:rPr>
                <w:rFonts w:ascii="Arial" w:hAnsi="Arial" w:cs="Arial"/>
                <w:color w:val="000000"/>
                <w:sz w:val="14"/>
                <w:szCs w:val="14"/>
              </w:rPr>
            </w:pPr>
          </w:p>
        </w:tc>
      </w:tr>
    </w:tbl>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r>
        <w:rPr>
          <w:rFonts w:ascii="Arial" w:hAnsi="Arial" w:cs="Arial"/>
          <w:sz w:val="20"/>
        </w:rPr>
        <w:br w:type="page"/>
      </w: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175</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181</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79</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85</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175</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162378">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456"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D680" id="Rectangle 37" o:spid="_x0000_s1026" style="position:absolute;margin-left:180.65pt;margin-top:9.25pt;width:438.15pt;height:16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255"/>
        <w:gridCol w:w="840"/>
        <w:gridCol w:w="916"/>
        <w:gridCol w:w="991"/>
        <w:gridCol w:w="840"/>
        <w:gridCol w:w="727"/>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5"/>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1 730</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343</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1 319</w:t>
            </w:r>
          </w:p>
        </w:tc>
        <w:tc>
          <w:tcPr>
            <w:tcW w:w="841" w:type="dxa"/>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68</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293</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82</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207</w:t>
            </w:r>
          </w:p>
        </w:tc>
        <w:tc>
          <w:tcPr>
            <w:tcW w:w="841" w:type="dxa"/>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1 038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182</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815</w:t>
            </w:r>
          </w:p>
        </w:tc>
        <w:tc>
          <w:tcPr>
            <w:tcW w:w="841" w:type="dxa"/>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41</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399</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79</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297</w:t>
            </w:r>
          </w:p>
        </w:tc>
        <w:tc>
          <w:tcPr>
            <w:tcW w:w="841" w:type="dxa"/>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23</w:t>
            </w: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496</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174</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2"/>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67</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67</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6</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6</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7</w:t>
            </w: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7</w:t>
            </w: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14"/>
      </w:tblGrid>
      <w:tr w:rsidR="00E84301" w:rsidRPr="000944DA"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8"/>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521</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167</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52</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227</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35</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33</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r>
      <w:tr w:rsidR="009C435A"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2 612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407</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344</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875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38</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629</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222</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r>
      <w:tr w:rsidR="009C435A"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70</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27</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26</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2C551C" w:rsidRPr="000944DA"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4"/>
              </w:rPr>
            </w:pPr>
          </w:p>
        </w:tc>
      </w:tr>
      <w:tr w:rsidR="002C551C"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4"/>
              </w:rPr>
            </w:pPr>
          </w:p>
        </w:tc>
      </w:tr>
      <w:tr w:rsidR="002C551C"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2 542</w:t>
            </w:r>
          </w:p>
        </w:tc>
        <w:tc>
          <w:tcPr>
            <w:tcW w:w="84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388</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336</w:t>
            </w:r>
          </w:p>
        </w:tc>
        <w:tc>
          <w:tcPr>
            <w:tcW w:w="851" w:type="dxa"/>
            <w:tcBorders>
              <w:top w:val="single" w:sz="6" w:space="0" w:color="auto"/>
              <w:left w:val="single" w:sz="6" w:space="0" w:color="auto"/>
              <w:bottom w:val="single" w:sz="12"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850</w:t>
            </w:r>
          </w:p>
        </w:tc>
        <w:tc>
          <w:tcPr>
            <w:tcW w:w="850" w:type="dxa"/>
            <w:tcBorders>
              <w:top w:val="single" w:sz="6" w:space="0" w:color="auto"/>
              <w:left w:val="single" w:sz="4"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38</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615</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218</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5</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802"/>
        <w:gridCol w:w="842"/>
        <w:gridCol w:w="850"/>
        <w:gridCol w:w="853"/>
        <w:gridCol w:w="867"/>
        <w:gridCol w:w="708"/>
        <w:gridCol w:w="799"/>
        <w:gridCol w:w="802"/>
        <w:gridCol w:w="842"/>
      </w:tblGrid>
      <w:tr w:rsidR="00C20794" w:rsidRPr="000944DA"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7"/>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2 554</w:t>
            </w:r>
          </w:p>
        </w:tc>
        <w:tc>
          <w:tcPr>
            <w:tcW w:w="84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389</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299</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896</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34</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627</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212</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470</w:t>
            </w: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115</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46</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131</w:t>
            </w: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58</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19</w:t>
            </w: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53</w:t>
            </w: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14</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38</w:t>
            </w: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137</w:t>
            </w: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15</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23</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57</w:t>
            </w: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19</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24</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2C551C" w:rsidRPr="000944DA"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6"/>
              </w:rPr>
            </w:pPr>
          </w:p>
        </w:tc>
      </w:tr>
      <w:tr w:rsidR="002C551C"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35</w:t>
            </w: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17</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9</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p>
        </w:tc>
      </w:tr>
      <w:tr w:rsidR="002C551C" w:rsidRPr="000944DA"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2 084</w:t>
            </w: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274</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229</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679</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30</w:t>
            </w: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581</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198</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w:t>
            </w:r>
          </w:p>
        </w:tc>
      </w:tr>
      <w:tr w:rsidR="002C551C"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579</w:t>
            </w:r>
          </w:p>
        </w:tc>
        <w:tc>
          <w:tcPr>
            <w:tcW w:w="842"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185</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97</w:t>
            </w:r>
          </w:p>
        </w:tc>
        <w:tc>
          <w:tcPr>
            <w:tcW w:w="853" w:type="dxa"/>
            <w:tcBorders>
              <w:top w:val="single" w:sz="6" w:space="0" w:color="auto"/>
              <w:left w:val="single" w:sz="6" w:space="0" w:color="auto"/>
              <w:bottom w:val="single" w:sz="12"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206</w:t>
            </w:r>
          </w:p>
        </w:tc>
        <w:tc>
          <w:tcPr>
            <w:tcW w:w="867" w:type="dxa"/>
            <w:tcBorders>
              <w:top w:val="single" w:sz="6" w:space="0" w:color="auto"/>
              <w:left w:val="single" w:sz="4"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5</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37</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43</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362</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3 461</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212</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1 917</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1 373</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544</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305</w:t>
            </w: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239</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623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440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1 418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1 064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768</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296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627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300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188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137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1 544</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1 064</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460</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204</w:t>
            </w: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256</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w:t>
            </w: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354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220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47</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w:t>
            </w: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627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444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101</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15</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112</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88</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w:t>
            </w: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19</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w:t>
            </w: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59"/>
        <w:gridCol w:w="1519"/>
        <w:gridCol w:w="2163"/>
        <w:gridCol w:w="458"/>
        <w:gridCol w:w="684"/>
        <w:gridCol w:w="709"/>
        <w:gridCol w:w="850"/>
        <w:gridCol w:w="849"/>
        <w:gridCol w:w="709"/>
        <w:gridCol w:w="709"/>
        <w:gridCol w:w="708"/>
        <w:gridCol w:w="709"/>
        <w:gridCol w:w="709"/>
        <w:gridCol w:w="849"/>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334</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208</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2 554</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1 010</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731</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279</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197</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82</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389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65</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45</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299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158</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105</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53</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581675" w:rsidRDefault="007177A4" w:rsidP="00A86E1C">
            <w:pPr>
              <w:rPr>
                <w:rFonts w:ascii="Arial" w:hAnsi="Arial" w:cs="Arial"/>
                <w:b/>
                <w:sz w:val="14"/>
                <w:szCs w:val="14"/>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896</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542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403</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139</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99</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581675" w:rsidRDefault="007177A4" w:rsidP="00A86E1C">
            <w:pPr>
              <w:rPr>
                <w:rFonts w:ascii="Arial" w:hAnsi="Arial" w:cs="Arial"/>
                <w:b/>
                <w:sz w:val="14"/>
                <w:szCs w:val="14"/>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627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88</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212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78</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581675" w:rsidRDefault="00E6712E" w:rsidP="00A86E1C">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5" w:name="_Hlk89759666"/>
      <w:r w:rsidRPr="00D170C0">
        <w:rPr>
          <w:rFonts w:ascii="Arial" w:hAnsi="Arial" w:cs="Arial"/>
          <w:sz w:val="14"/>
          <w:szCs w:val="14"/>
        </w:rPr>
        <w:t>Liczba w wierszu ogółem powinna być zgodna z liczbą wykazaną w dz.1. w.01 kol. 3.</w:t>
      </w:r>
      <w:bookmarkEnd w:id="5"/>
      <w:r w:rsidR="004371F5" w:rsidRPr="00D170C0">
        <w:br w:type="page"/>
      </w:r>
      <w:r w:rsidR="004A30B0" w:rsidRPr="00D170C0">
        <w:rPr>
          <w:rFonts w:ascii="Arial" w:hAnsi="Arial" w:cs="Arial"/>
          <w:b/>
          <w:color w:val="000000"/>
          <w:sz w:val="18"/>
          <w:szCs w:val="18"/>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20"/>
        <w:gridCol w:w="1710"/>
        <w:gridCol w:w="1267"/>
        <w:gridCol w:w="459"/>
        <w:gridCol w:w="854"/>
        <w:gridCol w:w="1016"/>
        <w:gridCol w:w="1133"/>
        <w:gridCol w:w="850"/>
        <w:gridCol w:w="849"/>
        <w:gridCol w:w="850"/>
        <w:gridCol w:w="849"/>
        <w:gridCol w:w="991"/>
        <w:gridCol w:w="850"/>
        <w:gridCol w:w="849"/>
        <w:gridCol w:w="850"/>
        <w:gridCol w:w="991"/>
        <w:gridCol w:w="991"/>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1 544</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1 064</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460</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204</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20</w:t>
            </w: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183</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140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31</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99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581675" w:rsidRDefault="00D75286" w:rsidP="00AE091B">
            <w:pPr>
              <w:rPr>
                <w:rFonts w:ascii="Arial" w:hAnsi="Arial" w:cs="Arial"/>
                <w:b/>
                <w:sz w:val="14"/>
                <w:szCs w:val="14"/>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354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134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581675" w:rsidRDefault="00D75286"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20</w:t>
            </w: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627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82</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112</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581675" w:rsidRDefault="006C4139"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581675" w:rsidRPr="00824BAC" w:rsidRDefault="00581675" w:rsidP="00581675">
      <w:bookmarkStart w:id="6" w:name="_Hlk58474628"/>
      <w:r w:rsidRPr="00824BAC">
        <w:rPr>
          <w:rFonts w:ascii="Arial" w:hAnsi="Arial" w:cs="Arial"/>
          <w:b/>
          <w:bCs/>
        </w:rPr>
        <w:t xml:space="preserve">Dział 1.3.a. Merytoryczne i inne załatwienia spraw – sędziowie </w:t>
      </w:r>
    </w:p>
    <w:tbl>
      <w:tblPr>
        <w:tblW w:w="1544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01"/>
        <w:gridCol w:w="992"/>
        <w:gridCol w:w="1169"/>
        <w:gridCol w:w="957"/>
        <w:gridCol w:w="1134"/>
        <w:gridCol w:w="992"/>
        <w:gridCol w:w="1680"/>
        <w:gridCol w:w="1243"/>
        <w:gridCol w:w="1166"/>
        <w:gridCol w:w="873"/>
        <w:gridCol w:w="992"/>
      </w:tblGrid>
      <w:tr w:rsidR="00581675" w:rsidRPr="00581675" w:rsidTr="00581675">
        <w:trPr>
          <w:trHeight w:val="315"/>
        </w:trPr>
        <w:tc>
          <w:tcPr>
            <w:tcW w:w="1660" w:type="dxa"/>
            <w:gridSpan w:val="3"/>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SPRAWY</w:t>
            </w:r>
          </w:p>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 wg repertoriów lub wykazów</w:t>
            </w:r>
          </w:p>
        </w:tc>
        <w:tc>
          <w:tcPr>
            <w:tcW w:w="13786" w:type="dxa"/>
            <w:gridSpan w:val="12"/>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ZAŁATWIONO</w:t>
            </w:r>
          </w:p>
        </w:tc>
      </w:tr>
      <w:tr w:rsidR="00581675" w:rsidRPr="00581675" w:rsidTr="00581675">
        <w:trPr>
          <w:trHeight w:val="315"/>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razem</w:t>
            </w:r>
          </w:p>
          <w:p w:rsidR="00581675" w:rsidRPr="00581675" w:rsidRDefault="00581675" w:rsidP="007E3BBE">
            <w:pPr>
              <w:jc w:val="center"/>
              <w:rPr>
                <w:rFonts w:ascii="Arial" w:hAnsi="Arial" w:cs="Arial"/>
                <w:sz w:val="16"/>
                <w:szCs w:val="16"/>
              </w:rPr>
            </w:pPr>
            <w:r w:rsidRPr="00581675">
              <w:rPr>
                <w:rFonts w:ascii="Arial" w:hAnsi="Arial" w:cs="Arial"/>
                <w:sz w:val="16"/>
                <w:szCs w:val="16"/>
              </w:rPr>
              <w:t>(kol. 2+4+6 do 9+12)</w:t>
            </w:r>
          </w:p>
          <w:p w:rsidR="00581675" w:rsidRPr="00581675" w:rsidRDefault="00581675" w:rsidP="007E3BBE">
            <w:pPr>
              <w:jc w:val="center"/>
              <w:rPr>
                <w:rFonts w:ascii="Arial" w:hAnsi="Arial" w:cs="Arial"/>
                <w:sz w:val="16"/>
                <w:szCs w:val="16"/>
              </w:rPr>
            </w:pPr>
          </w:p>
        </w:tc>
        <w:tc>
          <w:tcPr>
            <w:tcW w:w="12399" w:type="dxa"/>
            <w:gridSpan w:val="11"/>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 tego</w:t>
            </w:r>
          </w:p>
        </w:tc>
      </w:tr>
      <w:tr w:rsidR="00581675" w:rsidRPr="00581675" w:rsidTr="00581675">
        <w:trPr>
          <w:trHeight w:val="338"/>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uwzględniono w całości lub części</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69"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oddalono</w:t>
            </w:r>
          </w:p>
        </w:tc>
        <w:tc>
          <w:tcPr>
            <w:tcW w:w="957"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34"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zmieniono w całości lub części</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uchylono</w:t>
            </w:r>
          </w:p>
        </w:tc>
        <w:tc>
          <w:tcPr>
            <w:tcW w:w="1680"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orzeczenia merytoryczne (w tym o zastosowaniu lub zmianie środków wychowawczych, poprawczych lub leczniczych)</w:t>
            </w:r>
          </w:p>
        </w:tc>
        <w:tc>
          <w:tcPr>
            <w:tcW w:w="3282" w:type="dxa"/>
            <w:gridSpan w:val="3"/>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umorzono</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inne załatwienia</w:t>
            </w:r>
          </w:p>
        </w:tc>
      </w:tr>
      <w:tr w:rsidR="00581675" w:rsidRPr="00581675" w:rsidTr="00581675">
        <w:trPr>
          <w:trHeight w:val="315"/>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169" w:type="dxa"/>
            <w:vMerge/>
            <w:shd w:val="clear" w:color="auto" w:fill="auto"/>
            <w:vAlign w:val="center"/>
          </w:tcPr>
          <w:p w:rsidR="00581675" w:rsidRPr="00581675" w:rsidRDefault="00581675" w:rsidP="007E3BBE">
            <w:pPr>
              <w:rPr>
                <w:rFonts w:ascii="Arial" w:hAnsi="Arial" w:cs="Arial"/>
                <w:sz w:val="16"/>
                <w:szCs w:val="16"/>
              </w:rPr>
            </w:pPr>
          </w:p>
        </w:tc>
        <w:tc>
          <w:tcPr>
            <w:tcW w:w="957" w:type="dxa"/>
            <w:vMerge/>
            <w:shd w:val="clear" w:color="auto" w:fill="auto"/>
            <w:vAlign w:val="center"/>
          </w:tcPr>
          <w:p w:rsidR="00581675" w:rsidRPr="00581675" w:rsidRDefault="00581675" w:rsidP="007E3BBE">
            <w:pPr>
              <w:rPr>
                <w:rFonts w:ascii="Arial" w:hAnsi="Arial" w:cs="Arial"/>
                <w:sz w:val="16"/>
                <w:szCs w:val="16"/>
              </w:rPr>
            </w:pPr>
          </w:p>
        </w:tc>
        <w:tc>
          <w:tcPr>
            <w:tcW w:w="1134"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680" w:type="dxa"/>
            <w:vMerge/>
            <w:shd w:val="clear" w:color="auto" w:fill="auto"/>
            <w:vAlign w:val="center"/>
          </w:tcPr>
          <w:p w:rsidR="00581675" w:rsidRPr="00581675" w:rsidRDefault="00581675" w:rsidP="007E3BBE">
            <w:pPr>
              <w:rPr>
                <w:rFonts w:ascii="Arial" w:hAnsi="Arial" w:cs="Arial"/>
                <w:sz w:val="16"/>
                <w:szCs w:val="16"/>
              </w:rPr>
            </w:pPr>
          </w:p>
        </w:tc>
        <w:tc>
          <w:tcPr>
            <w:tcW w:w="1243"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ogółem</w:t>
            </w:r>
          </w:p>
        </w:tc>
        <w:tc>
          <w:tcPr>
            <w:tcW w:w="2039" w:type="dxa"/>
            <w:gridSpan w:val="2"/>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w tym w wyniku </w:t>
            </w:r>
          </w:p>
        </w:tc>
        <w:tc>
          <w:tcPr>
            <w:tcW w:w="992" w:type="dxa"/>
            <w:vMerge/>
            <w:shd w:val="clear" w:color="auto" w:fill="auto"/>
            <w:vAlign w:val="center"/>
          </w:tcPr>
          <w:p w:rsidR="00581675" w:rsidRPr="00581675" w:rsidRDefault="00581675" w:rsidP="007E3BBE">
            <w:pPr>
              <w:rPr>
                <w:rFonts w:ascii="Arial" w:hAnsi="Arial" w:cs="Arial"/>
                <w:sz w:val="16"/>
                <w:szCs w:val="16"/>
              </w:rPr>
            </w:pPr>
          </w:p>
        </w:tc>
      </w:tr>
      <w:tr w:rsidR="00581675" w:rsidRPr="00581675" w:rsidTr="00581675">
        <w:trPr>
          <w:trHeight w:val="600"/>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169" w:type="dxa"/>
            <w:vMerge/>
            <w:shd w:val="clear" w:color="auto" w:fill="auto"/>
            <w:vAlign w:val="center"/>
          </w:tcPr>
          <w:p w:rsidR="00581675" w:rsidRPr="00581675" w:rsidRDefault="00581675" w:rsidP="007E3BBE">
            <w:pPr>
              <w:rPr>
                <w:rFonts w:ascii="Arial" w:hAnsi="Arial" w:cs="Arial"/>
                <w:sz w:val="16"/>
                <w:szCs w:val="16"/>
              </w:rPr>
            </w:pPr>
          </w:p>
        </w:tc>
        <w:tc>
          <w:tcPr>
            <w:tcW w:w="957" w:type="dxa"/>
            <w:vMerge/>
            <w:shd w:val="clear" w:color="auto" w:fill="auto"/>
            <w:vAlign w:val="center"/>
          </w:tcPr>
          <w:p w:rsidR="00581675" w:rsidRPr="00581675" w:rsidRDefault="00581675" w:rsidP="007E3BBE">
            <w:pPr>
              <w:rPr>
                <w:rFonts w:ascii="Arial" w:hAnsi="Arial" w:cs="Arial"/>
                <w:sz w:val="16"/>
                <w:szCs w:val="16"/>
              </w:rPr>
            </w:pPr>
          </w:p>
        </w:tc>
        <w:tc>
          <w:tcPr>
            <w:tcW w:w="1134"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680" w:type="dxa"/>
            <w:vMerge/>
            <w:shd w:val="clear" w:color="auto" w:fill="auto"/>
            <w:vAlign w:val="center"/>
          </w:tcPr>
          <w:p w:rsidR="00581675" w:rsidRPr="00581675" w:rsidRDefault="00581675" w:rsidP="007E3BBE">
            <w:pPr>
              <w:rPr>
                <w:rFonts w:ascii="Arial" w:hAnsi="Arial" w:cs="Arial"/>
                <w:sz w:val="16"/>
                <w:szCs w:val="16"/>
              </w:rPr>
            </w:pPr>
          </w:p>
        </w:tc>
        <w:tc>
          <w:tcPr>
            <w:tcW w:w="1243" w:type="dxa"/>
            <w:vMerge/>
            <w:shd w:val="clear" w:color="auto" w:fill="auto"/>
            <w:vAlign w:val="center"/>
          </w:tcPr>
          <w:p w:rsidR="00581675" w:rsidRPr="00581675" w:rsidRDefault="00581675" w:rsidP="007E3BBE">
            <w:pPr>
              <w:rPr>
                <w:rFonts w:ascii="Arial" w:hAnsi="Arial" w:cs="Arial"/>
                <w:sz w:val="16"/>
                <w:szCs w:val="16"/>
              </w:rPr>
            </w:pPr>
          </w:p>
        </w:tc>
        <w:tc>
          <w:tcPr>
            <w:tcW w:w="1166"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zawarcia ugody przed sądem </w:t>
            </w:r>
          </w:p>
        </w:tc>
        <w:tc>
          <w:tcPr>
            <w:tcW w:w="873"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mediacji</w:t>
            </w:r>
          </w:p>
        </w:tc>
        <w:tc>
          <w:tcPr>
            <w:tcW w:w="992" w:type="dxa"/>
            <w:vMerge/>
            <w:shd w:val="clear" w:color="auto" w:fill="auto"/>
            <w:vAlign w:val="center"/>
          </w:tcPr>
          <w:p w:rsidR="00581675" w:rsidRPr="00581675" w:rsidRDefault="00581675" w:rsidP="007E3BBE">
            <w:pPr>
              <w:rPr>
                <w:rFonts w:ascii="Arial" w:hAnsi="Arial" w:cs="Arial"/>
                <w:sz w:val="16"/>
                <w:szCs w:val="16"/>
              </w:rPr>
            </w:pPr>
          </w:p>
        </w:tc>
      </w:tr>
      <w:tr w:rsidR="00581675" w:rsidRPr="00581675" w:rsidTr="00581675">
        <w:trPr>
          <w:trHeight w:val="199"/>
        </w:trPr>
        <w:tc>
          <w:tcPr>
            <w:tcW w:w="1660" w:type="dxa"/>
            <w:gridSpan w:val="3"/>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0</w:t>
            </w:r>
          </w:p>
        </w:tc>
        <w:tc>
          <w:tcPr>
            <w:tcW w:w="1387"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1</w:t>
            </w:r>
          </w:p>
        </w:tc>
        <w:tc>
          <w:tcPr>
            <w:tcW w:w="1201"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2</w:t>
            </w:r>
          </w:p>
        </w:tc>
        <w:tc>
          <w:tcPr>
            <w:tcW w:w="992"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3</w:t>
            </w:r>
          </w:p>
        </w:tc>
        <w:tc>
          <w:tcPr>
            <w:tcW w:w="1169"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4</w:t>
            </w:r>
          </w:p>
        </w:tc>
        <w:tc>
          <w:tcPr>
            <w:tcW w:w="957"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5</w:t>
            </w:r>
          </w:p>
        </w:tc>
        <w:tc>
          <w:tcPr>
            <w:tcW w:w="1134"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6</w:t>
            </w:r>
          </w:p>
        </w:tc>
        <w:tc>
          <w:tcPr>
            <w:tcW w:w="992"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7</w:t>
            </w:r>
          </w:p>
        </w:tc>
        <w:tc>
          <w:tcPr>
            <w:tcW w:w="1680"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8</w:t>
            </w:r>
          </w:p>
        </w:tc>
        <w:tc>
          <w:tcPr>
            <w:tcW w:w="1243"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9</w:t>
            </w:r>
          </w:p>
        </w:tc>
        <w:tc>
          <w:tcPr>
            <w:tcW w:w="1166"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10</w:t>
            </w:r>
          </w:p>
        </w:tc>
        <w:tc>
          <w:tcPr>
            <w:tcW w:w="873"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11</w:t>
            </w:r>
          </w:p>
        </w:tc>
        <w:tc>
          <w:tcPr>
            <w:tcW w:w="992"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12</w:t>
            </w:r>
          </w:p>
        </w:tc>
      </w:tr>
      <w:tr w:rsidR="00325B31" w:rsidRPr="00581675" w:rsidTr="00581675">
        <w:trPr>
          <w:trHeight w:val="315"/>
        </w:trPr>
        <w:tc>
          <w:tcPr>
            <w:tcW w:w="1342" w:type="dxa"/>
            <w:gridSpan w:val="2"/>
            <w:tcBorders>
              <w:right w:val="single" w:sz="18" w:space="0" w:color="auto"/>
            </w:tcBorders>
            <w:shd w:val="clear" w:color="auto" w:fill="auto"/>
            <w:vAlign w:val="center"/>
          </w:tcPr>
          <w:p w:rsidR="00325B31" w:rsidRPr="00581675" w:rsidRDefault="00325B31" w:rsidP="00325B31">
            <w:pPr>
              <w:rPr>
                <w:rFonts w:ascii="Arial" w:hAnsi="Arial" w:cs="Arial"/>
                <w:b/>
                <w:bCs/>
                <w:sz w:val="16"/>
                <w:szCs w:val="16"/>
              </w:rPr>
            </w:pPr>
            <w:r w:rsidRPr="00581675">
              <w:rPr>
                <w:rFonts w:ascii="Arial" w:hAnsi="Arial" w:cs="Arial"/>
                <w:b/>
                <w:bCs/>
                <w:sz w:val="16"/>
                <w:szCs w:val="16"/>
              </w:rPr>
              <w:t>OGÓŁEM</w:t>
            </w:r>
            <w:r w:rsidRPr="0058167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01</w:t>
            </w:r>
          </w:p>
        </w:tc>
        <w:tc>
          <w:tcPr>
            <w:tcW w:w="1387"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2 534</w:t>
            </w:r>
          </w:p>
        </w:tc>
        <w:tc>
          <w:tcPr>
            <w:tcW w:w="1201"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1 648</w:t>
            </w:r>
          </w:p>
        </w:tc>
        <w:tc>
          <w:tcPr>
            <w:tcW w:w="992"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41</w:t>
            </w:r>
          </w:p>
        </w:tc>
        <w:tc>
          <w:tcPr>
            <w:tcW w:w="1169"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33</w:t>
            </w:r>
          </w:p>
        </w:tc>
        <w:tc>
          <w:tcPr>
            <w:tcW w:w="957"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p>
        </w:tc>
        <w:tc>
          <w:tcPr>
            <w:tcW w:w="1134"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992"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1680"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198</w:t>
            </w:r>
          </w:p>
        </w:tc>
        <w:tc>
          <w:tcPr>
            <w:tcW w:w="1243"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254</w:t>
            </w:r>
          </w:p>
        </w:tc>
        <w:tc>
          <w:tcPr>
            <w:tcW w:w="1166"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109</w:t>
            </w:r>
          </w:p>
        </w:tc>
        <w:tc>
          <w:tcPr>
            <w:tcW w:w="873"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992" w:type="dxa"/>
            <w:tcBorders>
              <w:top w:val="single" w:sz="18" w:space="0" w:color="auto"/>
              <w:right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399</w:t>
            </w:r>
          </w:p>
        </w:tc>
      </w:tr>
      <w:tr w:rsidR="00325B31" w:rsidRPr="00581675" w:rsidTr="00BB195F">
        <w:trPr>
          <w:trHeight w:val="315"/>
        </w:trPr>
        <w:tc>
          <w:tcPr>
            <w:tcW w:w="734" w:type="dxa"/>
            <w:vMerge w:val="restart"/>
            <w:shd w:val="clear" w:color="auto" w:fill="auto"/>
            <w:noWrap/>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w tym</w:t>
            </w: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 xml:space="preserve">RC </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02</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389</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160</w:t>
            </w:r>
          </w:p>
        </w:tc>
        <w:tc>
          <w:tcPr>
            <w:tcW w:w="992"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41</w:t>
            </w: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16</w:t>
            </w:r>
          </w:p>
        </w:tc>
        <w:tc>
          <w:tcPr>
            <w:tcW w:w="957" w:type="dxa"/>
            <w:tcBorders>
              <w:bottom w:val="single" w:sz="4" w:space="0" w:color="auto"/>
              <w:tl2br w:val="nil"/>
            </w:tcBorders>
            <w:shd w:val="clear" w:color="auto" w:fill="auto"/>
            <w:noWrap/>
            <w:vAlign w:val="center"/>
          </w:tcPr>
          <w:p w:rsidR="00325B31" w:rsidRPr="00325B31" w:rsidRDefault="00325B31" w:rsidP="00325B31">
            <w:pPr>
              <w:jc w:val="right"/>
              <w:rPr>
                <w:rFonts w:ascii="Arial" w:hAnsi="Arial" w:cs="Arial"/>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150</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90</w:t>
            </w: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63</w:t>
            </w:r>
          </w:p>
        </w:tc>
      </w:tr>
      <w:tr w:rsidR="00325B31" w:rsidRPr="00581675" w:rsidTr="00BB195F">
        <w:trPr>
          <w:trHeight w:val="315"/>
        </w:trPr>
        <w:tc>
          <w:tcPr>
            <w:tcW w:w="734" w:type="dxa"/>
            <w:vMerge/>
            <w:shd w:val="clear" w:color="auto" w:fill="auto"/>
            <w:noWrap/>
            <w:vAlign w:val="center"/>
          </w:tcPr>
          <w:p w:rsidR="00325B31" w:rsidRPr="00581675" w:rsidRDefault="00325B31" w:rsidP="00325B31">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RNs</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03</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299</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207</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35</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51</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Nsm</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04</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896</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607</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67</w:t>
            </w:r>
          </w:p>
        </w:tc>
        <w:tc>
          <w:tcPr>
            <w:tcW w:w="1166"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18</w:t>
            </w:r>
          </w:p>
        </w:tc>
        <w:tc>
          <w:tcPr>
            <w:tcW w:w="873"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218</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RNc</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05</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873"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RCo</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06</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14</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w:t>
            </w: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Nmo</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07</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627</w:t>
            </w:r>
          </w:p>
        </w:tc>
        <w:tc>
          <w:tcPr>
            <w:tcW w:w="1201"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581</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46</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Nkd</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08</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212</w:t>
            </w:r>
          </w:p>
        </w:tc>
        <w:tc>
          <w:tcPr>
            <w:tcW w:w="1201"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bottom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r w:rsidRPr="00AA2A3F">
              <w:rPr>
                <w:rFonts w:ascii="Arial" w:hAnsi="Arial" w:cs="Arial"/>
                <w:color w:val="FF0000"/>
                <w:sz w:val="14"/>
                <w:szCs w:val="14"/>
              </w:rPr>
              <w:t>198</w:t>
            </w: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873"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14</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RCz</w:t>
            </w:r>
          </w:p>
        </w:tc>
        <w:tc>
          <w:tcPr>
            <w:tcW w:w="318" w:type="dxa"/>
            <w:tcBorders>
              <w:left w:val="single" w:sz="18" w:space="0" w:color="auto"/>
              <w:bottom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09</w:t>
            </w:r>
          </w:p>
        </w:tc>
        <w:tc>
          <w:tcPr>
            <w:tcW w:w="1387" w:type="dxa"/>
            <w:tcBorders>
              <w:bottom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w:t>
            </w:r>
          </w:p>
        </w:tc>
        <w:tc>
          <w:tcPr>
            <w:tcW w:w="1201"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18" w:space="0" w:color="auto"/>
              <w:tl2br w:val="nil"/>
              <w:tr2bl w:val="nil"/>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957"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18" w:space="0" w:color="auto"/>
              <w:tl2br w:val="nil"/>
              <w:tr2bl w:val="nil"/>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992" w:type="dxa"/>
            <w:tcBorders>
              <w:bottom w:val="single" w:sz="18" w:space="0" w:color="auto"/>
              <w:tl2br w:val="nil"/>
              <w:tr2bl w:val="nil"/>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1680" w:type="dxa"/>
            <w:tcBorders>
              <w:bottom w:val="single" w:sz="18"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tcBorders>
              <w:bottom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873"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r>
    </w:tbl>
    <w:bookmarkEnd w:id="6"/>
    <w:p w:rsidR="00581675" w:rsidRPr="00824BAC" w:rsidRDefault="00581675" w:rsidP="00581675">
      <w:r w:rsidRPr="00824BAC">
        <w:rPr>
          <w:rFonts w:ascii="Arial" w:hAnsi="Arial" w:cs="Arial"/>
          <w:sz w:val="16"/>
          <w:szCs w:val="16"/>
        </w:rPr>
        <w:t>Uwaga: Dz. 1.3.a, w.1, k.1 + Dz. 1.3.b, w.1, k.1 = Dz. 1, w.1, k.3</w:t>
      </w:r>
    </w:p>
    <w:p w:rsidR="001D033C" w:rsidRPr="00662264" w:rsidRDefault="001D033C" w:rsidP="001D033C">
      <w:pPr>
        <w:rPr>
          <w:rFonts w:ascii="Arial" w:hAnsi="Arial" w:cs="Arial"/>
          <w:color w:val="000000"/>
          <w:sz w:val="16"/>
          <w:szCs w:val="16"/>
        </w:rPr>
      </w:pPr>
      <w:r w:rsidRPr="00662264">
        <w:rPr>
          <w:rFonts w:ascii="Arial" w:hAnsi="Arial" w:cs="Arial"/>
          <w:color w:val="000000"/>
          <w:sz w:val="16"/>
          <w:szCs w:val="16"/>
        </w:rPr>
        <w:t>Uwaga: Dz. 1.3.a, w.8, k.8 + w.8, k.10 + w.8, k.11 + Dz. 1.3 b, w.8 k.4 winny być równe wartości wykazanej w Dz. 1.2.b, w.22,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13"/>
        <w:gridCol w:w="318"/>
        <w:gridCol w:w="1246"/>
        <w:gridCol w:w="1432"/>
        <w:gridCol w:w="1403"/>
        <w:gridCol w:w="1701"/>
        <w:gridCol w:w="1715"/>
        <w:gridCol w:w="1299"/>
      </w:tblGrid>
      <w:tr w:rsidR="00C511B6" w:rsidRPr="00C511B6" w:rsidTr="00A84EEB">
        <w:trPr>
          <w:trHeight w:val="315"/>
        </w:trPr>
        <w:tc>
          <w:tcPr>
            <w:tcW w:w="1598" w:type="dxa"/>
            <w:gridSpan w:val="3"/>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6"/>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rsidTr="00A84EEB">
        <w:trPr>
          <w:trHeight w:val="245"/>
        </w:trPr>
        <w:tc>
          <w:tcPr>
            <w:tcW w:w="1598" w:type="dxa"/>
            <w:gridSpan w:val="3"/>
            <w:vMerge/>
            <w:vAlign w:val="center"/>
          </w:tcPr>
          <w:p w:rsidR="00C511B6" w:rsidRPr="00C511B6" w:rsidRDefault="00C511B6" w:rsidP="00A84EEB">
            <w:pPr>
              <w:rPr>
                <w:rFonts w:ascii="Arial" w:hAnsi="Arial" w:cs="Arial"/>
                <w:sz w:val="16"/>
                <w:szCs w:val="16"/>
              </w:rPr>
            </w:pPr>
          </w:p>
        </w:tc>
        <w:tc>
          <w:tcPr>
            <w:tcW w:w="1246" w:type="dxa"/>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5"/>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rsidTr="00C511B6">
        <w:trPr>
          <w:trHeight w:val="546"/>
        </w:trPr>
        <w:tc>
          <w:tcPr>
            <w:tcW w:w="1598" w:type="dxa"/>
            <w:gridSpan w:val="3"/>
            <w:vMerge/>
            <w:vAlign w:val="center"/>
          </w:tcPr>
          <w:p w:rsidR="000920E5" w:rsidRPr="00C511B6" w:rsidRDefault="000920E5" w:rsidP="000920E5">
            <w:pPr>
              <w:rPr>
                <w:rFonts w:ascii="Arial" w:hAnsi="Arial" w:cs="Arial"/>
                <w:sz w:val="16"/>
                <w:szCs w:val="16"/>
              </w:rPr>
            </w:pPr>
          </w:p>
        </w:tc>
        <w:tc>
          <w:tcPr>
            <w:tcW w:w="1246" w:type="dxa"/>
            <w:vMerge/>
            <w:vAlign w:val="center"/>
          </w:tcPr>
          <w:p w:rsidR="000920E5" w:rsidRPr="00C511B6" w:rsidRDefault="000920E5" w:rsidP="000920E5">
            <w:pPr>
              <w:rPr>
                <w:rFonts w:ascii="Arial" w:hAnsi="Arial" w:cs="Arial"/>
                <w:sz w:val="16"/>
                <w:szCs w:val="16"/>
              </w:rPr>
            </w:pPr>
          </w:p>
        </w:tc>
        <w:tc>
          <w:tcPr>
            <w:tcW w:w="1432"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3"/>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2"/>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20</w:t>
            </w:r>
          </w:p>
        </w:tc>
        <w:tc>
          <w:tcPr>
            <w:tcW w:w="143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16</w:t>
            </w:r>
          </w:p>
        </w:tc>
        <w:tc>
          <w:tcPr>
            <w:tcW w:w="1403"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3</w:t>
            </w: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1</w:t>
            </w:r>
          </w:p>
        </w:tc>
      </w:tr>
      <w:tr w:rsidR="0089610A" w:rsidRPr="00C511B6" w:rsidTr="00A84EEB">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20</w:t>
            </w:r>
          </w:p>
        </w:tc>
        <w:tc>
          <w:tcPr>
            <w:tcW w:w="1432" w:type="dxa"/>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16</w:t>
            </w:r>
          </w:p>
        </w:tc>
        <w:tc>
          <w:tcPr>
            <w:tcW w:w="1403" w:type="dxa"/>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3</w:t>
            </w:r>
          </w:p>
        </w:tc>
        <w:tc>
          <w:tcPr>
            <w:tcW w:w="1701" w:type="dxa"/>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1</w:t>
            </w: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0920E5">
      <w:pPr>
        <w:spacing w:line="40" w:lineRule="exact"/>
        <w:rPr>
          <w:rFonts w:ascii="Arial" w:hAnsi="Arial" w:cs="Arial"/>
          <w:b/>
          <w:bCs/>
        </w:rPr>
      </w:pPr>
    </w:p>
    <w:p w:rsidR="00E6673E" w:rsidRDefault="00E6673E" w:rsidP="000920E5">
      <w:pPr>
        <w:spacing w:line="40" w:lineRule="exact"/>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r>
              <w:rPr>
                <w:rFonts w:ascii="Arial" w:hAnsi="Arial" w:cs="Arial"/>
                <w:color w:val="000000"/>
                <w:sz w:val="14"/>
                <w:szCs w:val="14"/>
              </w:rPr>
              <w:t>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r>
              <w:rPr>
                <w:rFonts w:ascii="Arial" w:hAnsi="Arial" w:cs="Arial"/>
                <w:color w:val="000000"/>
                <w:sz w:val="14"/>
                <w:szCs w:val="14"/>
              </w:rPr>
              <w:t>1</w:t>
            </w: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r>
              <w:rPr>
                <w:rFonts w:ascii="Arial" w:hAnsi="Arial" w:cs="Arial"/>
                <w:color w:val="000000"/>
                <w:sz w:val="14"/>
                <w:szCs w:val="14"/>
              </w:rPr>
              <w:t>1</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r>
              <w:rPr>
                <w:rFonts w:ascii="Arial" w:hAnsi="Arial" w:cs="Arial"/>
                <w:color w:val="000000"/>
                <w:sz w:val="14"/>
                <w:szCs w:val="14"/>
              </w:rPr>
              <w:t>1</w:t>
            </w: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r>
              <w:rPr>
                <w:rFonts w:ascii="Arial" w:hAnsi="Arial" w:cs="Arial"/>
                <w:color w:val="000000"/>
                <w:sz w:val="14"/>
                <w:szCs w:val="14"/>
              </w:rPr>
              <w:t>18</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r>
              <w:rPr>
                <w:rFonts w:ascii="Arial" w:hAnsi="Arial" w:cs="Arial"/>
                <w:color w:val="000000"/>
                <w:sz w:val="14"/>
                <w:szCs w:val="14"/>
              </w:rPr>
              <w:t>18</w:t>
            </w: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bl>
    <w:p w:rsidR="00694366" w:rsidRDefault="00694366" w:rsidP="000D1F56">
      <w:pPr>
        <w:widowControl w:val="0"/>
        <w:rPr>
          <w:rFonts w:ascii="Arial" w:hAnsi="Arial" w:cs="Arial"/>
          <w:b/>
        </w:rPr>
      </w:pPr>
    </w:p>
    <w:p w:rsidR="000920E5" w:rsidRPr="000920E5" w:rsidRDefault="000920E5" w:rsidP="000920E5">
      <w:pPr>
        <w:rPr>
          <w:rFonts w:ascii="Arial" w:hAnsi="Arial" w:cs="Arial"/>
          <w:b/>
          <w:bCs/>
        </w:rPr>
      </w:pPr>
      <w:bookmarkStart w:id="7" w:name="_Hlk95916548"/>
      <w:r w:rsidRPr="000920E5">
        <w:rPr>
          <w:rFonts w:ascii="Arial" w:hAnsi="Arial" w:cs="Arial"/>
          <w:b/>
          <w:bCs/>
        </w:rPr>
        <w:t>Dział 1.3.2. Orzeczenia wydane przez referendarzy (niekończące postępowania w sprawie)</w:t>
      </w:r>
    </w:p>
    <w:p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40"/>
      </w:tblGrid>
      <w:tr w:rsidR="000920E5" w:rsidRPr="000920E5" w:rsidTr="00A84EEB">
        <w:trPr>
          <w:trHeight w:val="182"/>
        </w:trPr>
        <w:tc>
          <w:tcPr>
            <w:tcW w:w="5424" w:type="dxa"/>
            <w:gridSpan w:val="2"/>
            <w:vMerge w:val="restart"/>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7"/>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rsidTr="00A84EEB">
        <w:trPr>
          <w:trHeight w:val="382"/>
        </w:trPr>
        <w:tc>
          <w:tcPr>
            <w:tcW w:w="5424" w:type="dxa"/>
            <w:gridSpan w:val="2"/>
            <w:vMerge/>
            <w:vAlign w:val="center"/>
          </w:tcPr>
          <w:p w:rsidR="000920E5" w:rsidRPr="000920E5" w:rsidRDefault="000920E5" w:rsidP="00A84EEB">
            <w:pPr>
              <w:rPr>
                <w:rFonts w:ascii="Arial" w:hAnsi="Arial" w:cs="Arial"/>
                <w:sz w:val="16"/>
                <w:szCs w:val="16"/>
              </w:rPr>
            </w:pPr>
          </w:p>
        </w:tc>
        <w:tc>
          <w:tcPr>
            <w:tcW w:w="1734"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rsidTr="00A84EEB">
        <w:trPr>
          <w:trHeight w:val="46"/>
        </w:trPr>
        <w:tc>
          <w:tcPr>
            <w:tcW w:w="5424" w:type="dxa"/>
            <w:gridSpan w:val="2"/>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rsidTr="00A84EEB">
        <w:trPr>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29</w:t>
            </w: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11</w:t>
            </w:r>
          </w:p>
        </w:tc>
        <w:tc>
          <w:tcPr>
            <w:tcW w:w="1142"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18</w:t>
            </w:r>
          </w:p>
        </w:tc>
        <w:tc>
          <w:tcPr>
            <w:tcW w:w="1142" w:type="dxa"/>
            <w:tcBorders>
              <w:top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1</w:t>
            </w: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1</w:t>
            </w: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47</w:t>
            </w: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9</w:t>
            </w:r>
          </w:p>
        </w:tc>
        <w:tc>
          <w:tcPr>
            <w:tcW w:w="1142"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17</w:t>
            </w: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17</w:t>
            </w:r>
          </w:p>
        </w:tc>
        <w:tc>
          <w:tcPr>
            <w:tcW w:w="1142" w:type="dxa"/>
            <w:tcBorders>
              <w:bottom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r>
              <w:rPr>
                <w:rFonts w:ascii="Arial" w:hAnsi="Arial" w:cs="Arial"/>
                <w:color w:val="000000"/>
                <w:sz w:val="14"/>
                <w:szCs w:val="14"/>
              </w:rPr>
              <w:t>4</w:t>
            </w:r>
          </w:p>
        </w:tc>
        <w:tc>
          <w:tcPr>
            <w:tcW w:w="1232" w:type="dxa"/>
            <w:tcBorders>
              <w:left w:val="single" w:sz="4" w:space="0" w:color="auto"/>
              <w:bottom w:val="single" w:sz="18"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bookmarkEnd w:id="7"/>
    </w:tbl>
    <w:p w:rsidR="005F468E" w:rsidRPr="008243BB" w:rsidRDefault="005F468E" w:rsidP="00733BB4">
      <w:pPr>
        <w:widowControl w:val="0"/>
        <w:rPr>
          <w:rFonts w:ascii="Arial" w:hAnsi="Arial" w:cs="Arial"/>
          <w:b/>
        </w:rPr>
      </w:pPr>
    </w:p>
    <w:p w:rsidR="008243BB" w:rsidRPr="008243BB" w:rsidRDefault="008243BB" w:rsidP="008243BB">
      <w:pPr>
        <w:widowControl w:val="0"/>
        <w:rPr>
          <w:rFonts w:ascii="Arial" w:hAnsi="Arial" w:cs="Arial"/>
          <w:b/>
        </w:rPr>
      </w:pPr>
      <w:bookmarkStart w:id="8"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8"/>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61</w:t>
            </w: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55</w:t>
            </w: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39</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36</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16</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13</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lastRenderedPageBreak/>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bookmarkStart w:id="9"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8"/>
        <w:gridCol w:w="347"/>
        <w:gridCol w:w="866"/>
        <w:gridCol w:w="978"/>
        <w:gridCol w:w="867"/>
        <w:gridCol w:w="966"/>
        <w:gridCol w:w="839"/>
        <w:gridCol w:w="881"/>
        <w:gridCol w:w="838"/>
        <w:gridCol w:w="982"/>
        <w:gridCol w:w="909"/>
        <w:gridCol w:w="941"/>
      </w:tblGrid>
      <w:tr w:rsidR="008243BB" w:rsidRPr="008243BB" w:rsidTr="005B1D25">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1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rsidTr="005B1D25">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vMerge w:val="restart"/>
            <w:tcBorders>
              <w:left w:val="single" w:sz="4" w:space="0" w:color="auto"/>
            </w:tcBorders>
            <w:vAlign w:val="center"/>
          </w:tcPr>
          <w:p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8"/>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rsidTr="00A84EEB">
        <w:trPr>
          <w:cantSplit/>
          <w:trHeight w:val="227"/>
        </w:trPr>
        <w:tc>
          <w:tcPr>
            <w:tcW w:w="2483" w:type="dxa"/>
            <w:tcBorders>
              <w:right w:val="single" w:sz="18" w:space="0" w:color="auto"/>
            </w:tcBorders>
            <w:vAlign w:val="center"/>
          </w:tcPr>
          <w:p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bottom w:val="single" w:sz="4" w:space="0" w:color="auto"/>
              <w:right w:val="single" w:sz="18" w:space="0" w:color="auto"/>
            </w:tcBorders>
            <w:vAlign w:val="center"/>
          </w:tcPr>
          <w:p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B1D25" w:rsidRPr="008243BB" w:rsidRDefault="005B1D25" w:rsidP="005B1D25">
            <w:pPr>
              <w:jc w:val="right"/>
              <w:rPr>
                <w:rFonts w:ascii="Arial" w:hAnsi="Arial" w:cs="Arial"/>
                <w:sz w:val="12"/>
              </w:rPr>
            </w:pPr>
          </w:p>
        </w:tc>
      </w:tr>
    </w:tbl>
    <w:p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9"/>
    <w:p w:rsidR="0030740B" w:rsidRDefault="0030740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8"/>
        <w:gridCol w:w="347"/>
        <w:gridCol w:w="866"/>
        <w:gridCol w:w="978"/>
        <w:gridCol w:w="867"/>
        <w:gridCol w:w="966"/>
        <w:gridCol w:w="839"/>
        <w:gridCol w:w="881"/>
        <w:gridCol w:w="838"/>
        <w:gridCol w:w="982"/>
        <w:gridCol w:w="909"/>
        <w:gridCol w:w="941"/>
      </w:tblGrid>
      <w:tr w:rsidR="008243BB" w:rsidRPr="008243BB" w:rsidTr="0030740B">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1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rsidTr="0030740B">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vMerge w:val="restart"/>
            <w:tcBorders>
              <w:left w:val="single" w:sz="4" w:space="0" w:color="auto"/>
            </w:tcBorders>
            <w:vAlign w:val="center"/>
          </w:tcPr>
          <w:p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8"/>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rsidTr="00A84EEB">
        <w:trPr>
          <w:cantSplit/>
          <w:trHeight w:val="227"/>
        </w:trPr>
        <w:tc>
          <w:tcPr>
            <w:tcW w:w="2483" w:type="dxa"/>
            <w:tcBorders>
              <w:right w:val="single" w:sz="18" w:space="0" w:color="auto"/>
            </w:tcBorders>
            <w:vAlign w:val="center"/>
          </w:tcPr>
          <w:p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bottom w:val="single" w:sz="4" w:space="0" w:color="auto"/>
              <w:right w:val="single" w:sz="18" w:space="0" w:color="auto"/>
            </w:tcBorders>
            <w:vAlign w:val="center"/>
          </w:tcPr>
          <w:p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30740B" w:rsidRPr="008243BB" w:rsidRDefault="0030740B" w:rsidP="0030740B">
            <w:pPr>
              <w:jc w:val="right"/>
              <w:rPr>
                <w:rFonts w:ascii="Arial" w:hAnsi="Arial" w:cs="Arial"/>
                <w:sz w:val="12"/>
              </w:rPr>
            </w:pPr>
          </w:p>
        </w:tc>
      </w:tr>
    </w:tbl>
    <w:p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Default="008243BB" w:rsidP="00733BB4">
      <w:pPr>
        <w:widowControl w:val="0"/>
        <w:rPr>
          <w:rFonts w:ascii="Arial" w:hAnsi="Arial" w:cs="Arial"/>
          <w:b/>
        </w:rPr>
      </w:pPr>
    </w:p>
    <w:p w:rsidR="003F3C26" w:rsidRPr="00A35D39" w:rsidRDefault="00875E7B" w:rsidP="00875E7B">
      <w:r>
        <w:br w:type="page"/>
      </w:r>
    </w:p>
    <w:p w:rsidR="00A35D39" w:rsidRPr="00A35D39" w:rsidRDefault="00A35D39" w:rsidP="00A35D39">
      <w:pPr>
        <w:spacing w:after="80" w:line="220" w:lineRule="exact"/>
        <w:outlineLvl w:val="0"/>
        <w:rPr>
          <w:rFonts w:ascii="Arial" w:hAnsi="Arial" w:cs="Arial"/>
          <w:b/>
          <w:sz w:val="20"/>
          <w:szCs w:val="20"/>
        </w:rPr>
      </w:pPr>
      <w:r w:rsidRPr="00A35D39">
        <w:rPr>
          <w:rFonts w:ascii="Arial" w:hAnsi="Arial" w:cs="Arial"/>
          <w:b/>
        </w:rPr>
        <w:t xml:space="preserve">Dział 2.1.1. Sprawy od dnia pierwotnego wpisu do repertorium </w:t>
      </w:r>
      <w:r w:rsidRPr="00A35D39">
        <w:rPr>
          <w:rFonts w:ascii="Arial" w:hAnsi="Arial" w:cs="Arial"/>
          <w:b/>
          <w:sz w:val="20"/>
          <w:szCs w:val="20"/>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815"/>
        <w:gridCol w:w="462"/>
        <w:gridCol w:w="422"/>
        <w:gridCol w:w="1108"/>
        <w:gridCol w:w="1104"/>
        <w:gridCol w:w="1104"/>
        <w:gridCol w:w="1104"/>
        <w:gridCol w:w="1104"/>
        <w:gridCol w:w="1104"/>
        <w:gridCol w:w="1104"/>
        <w:gridCol w:w="1104"/>
        <w:gridCol w:w="1104"/>
        <w:gridCol w:w="1104"/>
        <w:gridCol w:w="1104"/>
        <w:gridCol w:w="1105"/>
      </w:tblGrid>
      <w:tr w:rsidR="00A35D39" w:rsidRPr="00A35D39" w:rsidTr="00EB3EFE">
        <w:trPr>
          <w:trHeight w:val="247"/>
        </w:trPr>
        <w:tc>
          <w:tcPr>
            <w:tcW w:w="1529" w:type="dxa"/>
            <w:gridSpan w:val="2"/>
            <w:vMerge w:val="restart"/>
            <w:tcBorders>
              <w:top w:val="single" w:sz="8" w:space="0" w:color="auto"/>
              <w:left w:val="single" w:sz="8"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SPRAWY</w:t>
            </w:r>
          </w:p>
          <w:p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rsidTr="00EB3EFE">
        <w:trPr>
          <w:trHeight w:hRule="exact" w:val="641"/>
        </w:trPr>
        <w:tc>
          <w:tcPr>
            <w:tcW w:w="1529" w:type="dxa"/>
            <w:gridSpan w:val="2"/>
            <w:vMerge/>
            <w:tcBorders>
              <w:top w:val="single" w:sz="4" w:space="0" w:color="auto"/>
              <w:left w:val="single" w:sz="8"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465" w:type="dxa"/>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rsidTr="00EB3EFE">
        <w:trPr>
          <w:trHeight w:hRule="exact" w:val="170"/>
        </w:trPr>
        <w:tc>
          <w:tcPr>
            <w:tcW w:w="2335" w:type="dxa"/>
            <w:gridSpan w:val="4"/>
            <w:tcBorders>
              <w:top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A35D39" w:rsidRPr="00A35D39"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rsidR="00A35D39" w:rsidRPr="00A35D39" w:rsidRDefault="00A35D39" w:rsidP="00A35D39">
            <w:pPr>
              <w:rPr>
                <w:rFonts w:ascii="Arial" w:hAnsi="Arial" w:cs="Arial"/>
                <w:b/>
                <w:sz w:val="14"/>
              </w:rPr>
            </w:pPr>
            <w:r w:rsidRPr="00A35D39">
              <w:rPr>
                <w:rFonts w:ascii="Arial" w:hAnsi="Arial" w:cs="Arial"/>
                <w:b/>
                <w:sz w:val="16"/>
                <w:szCs w:val="16"/>
              </w:rPr>
              <w:t>Ogółem</w:t>
            </w:r>
          </w:p>
        </w:tc>
        <w:tc>
          <w:tcPr>
            <w:tcW w:w="425" w:type="dxa"/>
            <w:tcBorders>
              <w:top w:val="single" w:sz="4" w:space="0" w:color="auto"/>
              <w:left w:val="single" w:sz="4" w:space="0" w:color="auto"/>
              <w:bottom w:val="single" w:sz="4" w:space="0" w:color="auto"/>
              <w:right w:val="single" w:sz="12" w:space="0" w:color="auto"/>
            </w:tcBorders>
            <w:vAlign w:val="center"/>
          </w:tcPr>
          <w:p w:rsidR="00A35D39" w:rsidRPr="00A35D39" w:rsidRDefault="00A35D39" w:rsidP="00A35D39">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rsidR="00A35D39" w:rsidRPr="00A35D39" w:rsidRDefault="00A35D39" w:rsidP="00A35D39">
            <w:pPr>
              <w:jc w:val="center"/>
              <w:rPr>
                <w:rFonts w:ascii="Arial" w:hAnsi="Arial" w:cs="Arial"/>
                <w:sz w:val="12"/>
                <w:szCs w:val="12"/>
              </w:rPr>
            </w:pPr>
            <w:r w:rsidRPr="00A35D39">
              <w:rPr>
                <w:rFonts w:ascii="Arial" w:hAnsi="Arial" w:cs="Arial"/>
                <w:sz w:val="12"/>
                <w:szCs w:val="12"/>
              </w:rPr>
              <w:t>01</w:t>
            </w:r>
          </w:p>
        </w:tc>
        <w:tc>
          <w:tcPr>
            <w:tcW w:w="1115"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579</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297</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282</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131</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106</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45</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36</w:t>
            </w:r>
          </w:p>
        </w:tc>
        <w:tc>
          <w:tcPr>
            <w:tcW w:w="1110" w:type="dxa"/>
            <w:tcBorders>
              <w:top w:val="single" w:sz="12" w:space="0" w:color="auto"/>
              <w:left w:val="single" w:sz="6" w:space="0" w:color="auto"/>
              <w:bottom w:val="single" w:sz="6" w:space="0" w:color="auto"/>
              <w:right w:val="single" w:sz="4"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6</w:t>
            </w:r>
          </w:p>
        </w:tc>
        <w:tc>
          <w:tcPr>
            <w:tcW w:w="1110" w:type="dxa"/>
            <w:tcBorders>
              <w:top w:val="single" w:sz="12" w:space="0" w:color="auto"/>
              <w:left w:val="single" w:sz="4"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A35D39" w:rsidRPr="00A35D39" w:rsidRDefault="00A35D39" w:rsidP="00A35D39">
            <w:pPr>
              <w:jc w:val="right"/>
              <w:rPr>
                <w:rFonts w:ascii="Arial" w:hAnsi="Arial" w:cs="Arial"/>
                <w:sz w:val="14"/>
              </w:rPr>
            </w:pPr>
          </w:p>
        </w:tc>
      </w:tr>
      <w:tr w:rsidR="00B05D1B" w:rsidRPr="00A35D39"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185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83</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102</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12</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97</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59</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38</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25</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206</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88</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118</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47</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29</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24</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7</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12"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rsidR="00B05D1B" w:rsidRPr="00A35D39" w:rsidRDefault="00B05D1B" w:rsidP="00B05D1B">
            <w:pPr>
              <w:jc w:val="right"/>
              <w:rPr>
                <w:rFonts w:ascii="Arial" w:hAnsi="Arial" w:cs="Arial"/>
                <w:sz w:val="14"/>
              </w:rPr>
            </w:pPr>
          </w:p>
        </w:tc>
      </w:tr>
    </w:tbl>
    <w:p w:rsidR="00A35D39" w:rsidRPr="00A35D39" w:rsidRDefault="00A35D39" w:rsidP="00A35D39">
      <w:pPr>
        <w:pStyle w:val="Lista"/>
        <w:ind w:left="720" w:firstLine="0"/>
        <w:rPr>
          <w:sz w:val="12"/>
          <w:szCs w:val="12"/>
        </w:rPr>
      </w:pPr>
    </w:p>
    <w:p w:rsidR="00A35D39" w:rsidRPr="00A35D39" w:rsidRDefault="00A35D39" w:rsidP="00A35D39"/>
    <w:p w:rsidR="00A35D39" w:rsidRPr="00A35D39" w:rsidRDefault="00A35D39" w:rsidP="00A35D39">
      <w:pPr>
        <w:spacing w:after="80" w:line="220" w:lineRule="exact"/>
        <w:outlineLvl w:val="0"/>
        <w:rPr>
          <w:rFonts w:ascii="Arial" w:hAnsi="Arial" w:cs="Arial"/>
          <w:b/>
        </w:rPr>
      </w:pPr>
    </w:p>
    <w:p w:rsidR="00A35D39" w:rsidRPr="00A35D39" w:rsidRDefault="00A35D39" w:rsidP="00A35D39">
      <w:pPr>
        <w:spacing w:after="80" w:line="220" w:lineRule="exact"/>
        <w:outlineLvl w:val="0"/>
        <w:rPr>
          <w:rFonts w:ascii="Arial" w:hAnsi="Arial" w:cs="Arial"/>
          <w:b/>
          <w:sz w:val="18"/>
          <w:szCs w:val="18"/>
        </w:rPr>
      </w:pPr>
      <w:r w:rsidRPr="00A35D39">
        <w:rPr>
          <w:rFonts w:ascii="Arial" w:hAnsi="Arial" w:cs="Arial"/>
          <w:b/>
        </w:rPr>
        <w:t>Dział 2.1.1.a. Sprawy zawieszone niezakreślone od dnia pierwotnego wpisu do repertorium (wykazane w dziale 2.1.1.)</w:t>
      </w:r>
      <w:r w:rsidRPr="00A35D39">
        <w:rPr>
          <w:rFonts w:ascii="Arial" w:hAnsi="Arial" w:cs="Arial"/>
          <w:b/>
          <w:sz w:val="18"/>
          <w:szCs w:val="18"/>
        </w:rPr>
        <w:t xml:space="preserve"> (łącznie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815"/>
        <w:gridCol w:w="462"/>
        <w:gridCol w:w="422"/>
        <w:gridCol w:w="1108"/>
        <w:gridCol w:w="1104"/>
        <w:gridCol w:w="1104"/>
        <w:gridCol w:w="1104"/>
        <w:gridCol w:w="1104"/>
        <w:gridCol w:w="1104"/>
        <w:gridCol w:w="1104"/>
        <w:gridCol w:w="1104"/>
        <w:gridCol w:w="1104"/>
        <w:gridCol w:w="1104"/>
        <w:gridCol w:w="1104"/>
        <w:gridCol w:w="1105"/>
      </w:tblGrid>
      <w:tr w:rsidR="00A35D39" w:rsidRPr="00A35D39" w:rsidTr="00EB3EFE">
        <w:trPr>
          <w:trHeight w:val="247"/>
        </w:trPr>
        <w:tc>
          <w:tcPr>
            <w:tcW w:w="1529" w:type="dxa"/>
            <w:gridSpan w:val="2"/>
            <w:vMerge w:val="restart"/>
            <w:tcBorders>
              <w:top w:val="single" w:sz="8" w:space="0" w:color="auto"/>
              <w:left w:val="single" w:sz="8"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SPRAWY</w:t>
            </w:r>
          </w:p>
          <w:p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rsidTr="00EB3EFE">
        <w:trPr>
          <w:trHeight w:hRule="exact" w:val="641"/>
        </w:trPr>
        <w:tc>
          <w:tcPr>
            <w:tcW w:w="1529" w:type="dxa"/>
            <w:gridSpan w:val="2"/>
            <w:vMerge/>
            <w:tcBorders>
              <w:top w:val="single" w:sz="4" w:space="0" w:color="auto"/>
              <w:left w:val="single" w:sz="8"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465" w:type="dxa"/>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rsidTr="00EB3EFE">
        <w:trPr>
          <w:trHeight w:hRule="exact" w:val="170"/>
        </w:trPr>
        <w:tc>
          <w:tcPr>
            <w:tcW w:w="2335" w:type="dxa"/>
            <w:gridSpan w:val="4"/>
            <w:tcBorders>
              <w:top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33</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9</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9</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18</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18</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9</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7</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7</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12"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rsidR="00B05D1B" w:rsidRPr="00A35D39" w:rsidRDefault="00B05D1B" w:rsidP="00B05D1B">
            <w:pPr>
              <w:jc w:val="right"/>
              <w:rPr>
                <w:rFonts w:ascii="Arial" w:hAnsi="Arial" w:cs="Arial"/>
                <w:sz w:val="14"/>
              </w:rPr>
            </w:pPr>
          </w:p>
        </w:tc>
      </w:tr>
    </w:tbl>
    <w:p w:rsidR="00A35D39" w:rsidRPr="00A35D39" w:rsidRDefault="00A35D39" w:rsidP="00A35D39">
      <w:pPr>
        <w:spacing w:after="80" w:line="220" w:lineRule="exact"/>
        <w:outlineLvl w:val="0"/>
        <w:rPr>
          <w:rFonts w:ascii="Arial" w:hAnsi="Arial" w:cs="Arial"/>
        </w:rPr>
      </w:pPr>
    </w:p>
    <w:p w:rsidR="00A35D39" w:rsidRPr="00A35D39" w:rsidRDefault="00A35D39" w:rsidP="00A35D39">
      <w:pPr>
        <w:spacing w:after="80" w:line="220" w:lineRule="exact"/>
        <w:outlineLvl w:val="0"/>
        <w:rPr>
          <w:rFonts w:ascii="Arial" w:hAnsi="Arial" w:cs="Arial"/>
        </w:rPr>
      </w:pPr>
    </w:p>
    <w:p w:rsidR="00A35D39" w:rsidRPr="00A35D39" w:rsidRDefault="00A35D39" w:rsidP="00A35D39">
      <w:pPr>
        <w:spacing w:after="80" w:line="220" w:lineRule="exact"/>
        <w:outlineLvl w:val="0"/>
        <w:rPr>
          <w:rFonts w:ascii="Arial" w:hAnsi="Arial" w:cs="Arial"/>
          <w:b/>
        </w:rPr>
      </w:pPr>
    </w:p>
    <w:p w:rsidR="00A35D39" w:rsidRPr="00A35D39" w:rsidRDefault="00A35D39" w:rsidP="00A35D39">
      <w:pPr>
        <w:spacing w:after="80" w:line="220" w:lineRule="exact"/>
        <w:outlineLvl w:val="0"/>
        <w:rPr>
          <w:rFonts w:ascii="Arial" w:hAnsi="Arial" w:cs="Arial"/>
        </w:rPr>
      </w:pPr>
      <w:r w:rsidRPr="00A35D39">
        <w:rPr>
          <w:rFonts w:ascii="Arial" w:hAnsi="Arial" w:cs="Arial"/>
          <w:b/>
        </w:rPr>
        <w:t xml:space="preserve">Dział 2.1.2. Liczba spraw zakreślonych w urządzeniu ewidencyjnym w wyniku zawieszenia postępowania </w:t>
      </w:r>
      <w:r w:rsidRPr="00A35D39">
        <w:rPr>
          <w:rFonts w:ascii="Arial" w:hAnsi="Arial" w:cs="Arial"/>
          <w:b/>
          <w:sz w:val="18"/>
          <w:szCs w:val="18"/>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815"/>
        <w:gridCol w:w="462"/>
        <w:gridCol w:w="422"/>
        <w:gridCol w:w="1108"/>
        <w:gridCol w:w="1104"/>
        <w:gridCol w:w="1104"/>
        <w:gridCol w:w="1104"/>
        <w:gridCol w:w="1104"/>
        <w:gridCol w:w="1104"/>
        <w:gridCol w:w="1104"/>
        <w:gridCol w:w="1104"/>
        <w:gridCol w:w="1104"/>
        <w:gridCol w:w="1104"/>
        <w:gridCol w:w="1104"/>
        <w:gridCol w:w="1105"/>
      </w:tblGrid>
      <w:tr w:rsidR="00A35D39" w:rsidRPr="00A35D39" w:rsidTr="00EB3EFE">
        <w:trPr>
          <w:trHeight w:val="247"/>
        </w:trPr>
        <w:tc>
          <w:tcPr>
            <w:tcW w:w="1529" w:type="dxa"/>
            <w:gridSpan w:val="2"/>
            <w:vMerge w:val="restart"/>
            <w:tcBorders>
              <w:top w:val="single" w:sz="8" w:space="0" w:color="auto"/>
              <w:left w:val="single" w:sz="8"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SPRAWY</w:t>
            </w:r>
          </w:p>
          <w:p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rsidTr="00EB3EFE">
        <w:trPr>
          <w:trHeight w:hRule="exact" w:val="641"/>
        </w:trPr>
        <w:tc>
          <w:tcPr>
            <w:tcW w:w="1529" w:type="dxa"/>
            <w:gridSpan w:val="2"/>
            <w:vMerge/>
            <w:tcBorders>
              <w:top w:val="single" w:sz="4" w:space="0" w:color="auto"/>
              <w:left w:val="single" w:sz="8"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465" w:type="dxa"/>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rsidTr="00EB3EFE">
        <w:trPr>
          <w:trHeight w:hRule="exact" w:val="170"/>
        </w:trPr>
        <w:tc>
          <w:tcPr>
            <w:tcW w:w="2335" w:type="dxa"/>
            <w:gridSpan w:val="4"/>
            <w:tcBorders>
              <w:top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tcBorders>
              <w:top w:val="single" w:sz="6" w:space="0" w:color="auto"/>
              <w:left w:val="single" w:sz="12" w:space="0" w:color="auto"/>
              <w:bottom w:val="single" w:sz="12"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rsidR="00B05D1B" w:rsidRPr="00A35D39" w:rsidRDefault="00B05D1B" w:rsidP="00B05D1B">
            <w:pPr>
              <w:jc w:val="right"/>
              <w:rPr>
                <w:rFonts w:ascii="Arial" w:hAnsi="Arial" w:cs="Arial"/>
                <w:sz w:val="14"/>
              </w:rPr>
            </w:pPr>
          </w:p>
        </w:tc>
      </w:tr>
    </w:tbl>
    <w:p w:rsidR="00A35D39" w:rsidRPr="00A35D39" w:rsidRDefault="00A35D39" w:rsidP="00A35D39">
      <w:pPr>
        <w:spacing w:after="80" w:line="220" w:lineRule="exact"/>
        <w:outlineLvl w:val="0"/>
        <w:rPr>
          <w:rFonts w:ascii="Arial" w:hAnsi="Arial" w:cs="Arial"/>
          <w:b/>
        </w:rPr>
      </w:pPr>
    </w:p>
    <w:p w:rsidR="00FE22FA" w:rsidRPr="00FE22FA" w:rsidRDefault="00FE22FA" w:rsidP="00FE22FA">
      <w:pPr>
        <w:spacing w:after="80" w:line="220" w:lineRule="exact"/>
        <w:outlineLvl w:val="0"/>
        <w:rPr>
          <w:rFonts w:ascii="Arial" w:hAnsi="Arial" w:cs="Arial"/>
          <w:b/>
        </w:rPr>
      </w:pPr>
      <w:r w:rsidRPr="00FE22FA">
        <w:rPr>
          <w:rFonts w:ascii="Arial" w:hAnsi="Arial" w:cs="Arial"/>
          <w:b/>
        </w:rPr>
        <w:lastRenderedPageBreak/>
        <w:t xml:space="preserve">Dział 2.2. Czas trwania postępowania sądowego od dnia pierwszej rejestracji do dnia uprawomocnienia się sprawy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883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626</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240</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235</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118</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bl>
    <w:p w:rsidR="00FE22FA" w:rsidRDefault="00FE22FA" w:rsidP="00FE22FA">
      <w:pPr>
        <w:spacing w:after="80" w:line="220" w:lineRule="exact"/>
        <w:outlineLvl w:val="0"/>
        <w:rPr>
          <w:rFonts w:ascii="Arial" w:hAnsi="Arial" w:cs="Arial"/>
          <w:b/>
        </w:rPr>
      </w:pPr>
    </w:p>
    <w:p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584</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207</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232</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114</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883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626</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240</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235</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118</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lastRenderedPageBreak/>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584</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207</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232</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114</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bl>
    <w:p w:rsidR="00FE22FA" w:rsidRPr="00BD731F" w:rsidRDefault="00FE22FA" w:rsidP="00FE22FA">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E53F68" w:rsidRDefault="00E53F68" w:rsidP="00741791">
      <w:pPr>
        <w:pStyle w:val="Tekstpodstawowywcity"/>
        <w:ind w:left="1120" w:hanging="1120"/>
        <w:outlineLvl w:val="0"/>
        <w:rPr>
          <w:rFonts w:ascii="Arial" w:hAnsi="Arial" w:cs="Arial"/>
          <w:b/>
          <w:color w:val="000000"/>
        </w:rPr>
      </w:pPr>
    </w:p>
    <w:p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69</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89</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55</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902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60</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E53F68" w:rsidRDefault="00E53F68"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162378" w:rsidP="00391086">
      <w:pPr>
        <w:spacing w:after="40" w:line="360" w:lineRule="exact"/>
        <w:jc w:val="both"/>
        <w:rPr>
          <w:rFonts w:ascii="Arial" w:hAnsi="Arial" w:cs="Arial"/>
          <w:color w:val="000000"/>
          <w:sz w:val="16"/>
        </w:rPr>
      </w:pPr>
      <w:r w:rsidRPr="000643AB">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7058025</wp:posOffset>
                </wp:positionH>
                <wp:positionV relativeFrom="paragraph">
                  <wp:posOffset>70485</wp:posOffset>
                </wp:positionV>
                <wp:extent cx="1333500" cy="218440"/>
                <wp:effectExtent l="9525" t="11430" r="9525" b="177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710BB4">
                            <w:pPr>
                              <w:jc w:val="right"/>
                              <w:rPr>
                                <w:rFonts w:ascii="Arial" w:hAnsi="Arial" w:cs="Arial"/>
                                <w:color w:val="000000"/>
                                <w:sz w:val="14"/>
                                <w:szCs w:val="14"/>
                              </w:rPr>
                            </w:pP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555.75pt;margin-top:5.55pt;width:105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6VgAIAAA8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nOeztez9Swf5KPpepCnVTVYblb5YLrJbibVuFqtquxXwJnl&#10;RSMY4ypAPSs2y/9OEafe6bV20ewLSu6a+SZ+r5knL2HENAOr8z+yizoIpe8l5I/bY9RZFlUSdLHV&#10;7AmUYXXflfCKwKTR9gdGHXRkid33PbEcI/legbrmWSg/8nGRT25GsLDXlu21hSgKoUrsMeqnK9+3&#10;/d5YsWvgpiyWXeklKLIWUSzPqE46hq6LpE4vRGjr63X0en7HFr8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F9+3pWA&#10;AgAADwUAAA4AAAAAAAAAAAAAAAAALgIAAGRycy9lMm9Eb2MueG1sUEsBAi0AFAAGAAgAAAAhADHN&#10;8cffAAAACwEAAA8AAAAAAAAAAAAAAAAA2gQAAGRycy9kb3ducmV2LnhtbFBLBQYAAAAABAAEAPMA&#10;AADmBQAAAAA=&#10;" filled="f" strokeweight="1.5pt">
                <v:textbox>
                  <w:txbxContent>
                    <w:p w:rsidR="00A84EEB" w:rsidRDefault="00A84EEB" w:rsidP="00710BB4">
                      <w:pPr>
                        <w:jc w:val="right"/>
                        <w:rPr>
                          <w:rFonts w:ascii="Arial" w:hAnsi="Arial" w:cs="Arial"/>
                          <w:color w:val="000000"/>
                          <w:sz w:val="14"/>
                          <w:szCs w:val="14"/>
                        </w:rPr>
                      </w:pP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v:textbox>
              </v:rect>
            </w:pict>
          </mc:Fallback>
        </mc:AlternateContent>
      </w:r>
      <w:r w:rsidRPr="000643AB">
        <w:rPr>
          <w:rFonts w:ascii="Arial" w:hAnsi="Arial" w:cs="Arial"/>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4000500</wp:posOffset>
                </wp:positionH>
                <wp:positionV relativeFrom="paragraph">
                  <wp:posOffset>70485</wp:posOffset>
                </wp:positionV>
                <wp:extent cx="1082040" cy="218440"/>
                <wp:effectExtent l="9525" t="11430" r="13335" b="177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315pt;margin-top:5.55pt;width:85.2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" filled="f" strokeweight="1.5pt">
                <v:textbo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E53F68" w:rsidRDefault="00E53F68"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30</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174 850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158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29</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156 500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3 500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13 650</w:t>
            </w:r>
          </w:p>
        </w:tc>
      </w:tr>
    </w:tbl>
    <w:p w:rsidR="00B51B8E" w:rsidRDefault="00B51B8E" w:rsidP="0000419E">
      <w:pPr>
        <w:spacing w:after="40" w:line="180" w:lineRule="exact"/>
        <w:ind w:right="-265"/>
        <w:rPr>
          <w:rFonts w:ascii="Arial" w:hAnsi="Arial" w:cs="Arial"/>
          <w:b/>
          <w:color w:val="000000"/>
          <w:sz w:val="20"/>
          <w:szCs w:val="20"/>
        </w:rPr>
      </w:pPr>
    </w:p>
    <w:p w:rsidR="0012495B" w:rsidRDefault="0012495B" w:rsidP="00B1229F">
      <w:pPr>
        <w:pStyle w:val="Nagwek3"/>
        <w:rPr>
          <w:sz w:val="20"/>
        </w:rPr>
      </w:pPr>
    </w:p>
    <w:p w:rsidR="0012495B" w:rsidRDefault="0012495B" w:rsidP="00B1229F">
      <w:pPr>
        <w:pStyle w:val="Nagwek3"/>
        <w:rPr>
          <w:sz w:val="20"/>
        </w:rPr>
      </w:pPr>
      <w:r>
        <w:rPr>
          <w:color w:val="000000"/>
        </w:rPr>
        <w:br w:type="page"/>
      </w: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162378" w:rsidP="00B1229F">
      <w:pPr>
        <w:pStyle w:val="Tekstkomentarza"/>
        <w:spacing w:after="80"/>
        <w:rPr>
          <w:rFonts w:ascii="Arial" w:hAnsi="Arial" w:cs="Arial"/>
          <w:bCs/>
          <w:szCs w:val="24"/>
        </w:rPr>
      </w:pPr>
      <w:r w:rsidRPr="000643AB">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41910</wp:posOffset>
                </wp:positionV>
                <wp:extent cx="10205720" cy="2578100"/>
                <wp:effectExtent l="3175" t="3175"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87"/>
                              <w:gridCol w:w="613"/>
                              <w:gridCol w:w="707"/>
                              <w:gridCol w:w="7607"/>
                              <w:gridCol w:w="335"/>
                              <w:gridCol w:w="1033"/>
                              <w:gridCol w:w="3668"/>
                              <w:gridCol w:w="280"/>
                              <w:gridCol w:w="988"/>
                            </w:tblGrid>
                            <w:tr w:rsidR="00A84EEB" w:rsidRPr="00F227A1" w:rsidTr="007A23F3">
                              <w:trPr>
                                <w:trHeight w:val="126"/>
                              </w:trPr>
                              <w:tc>
                                <w:tcPr>
                                  <w:tcW w:w="9883" w:type="dxa"/>
                                  <w:gridSpan w:val="6"/>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6"/>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15</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15</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13</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7</w:t>
                                  </w: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6</w:t>
                                  </w: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3"/>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9" type="#_x0000_t202" style="position:absolute;margin-left:-2.75pt;margin-top:3.3pt;width:803.6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64ugIAAMQ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hq+uL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87"/>
                        <w:gridCol w:w="613"/>
                        <w:gridCol w:w="707"/>
                        <w:gridCol w:w="7607"/>
                        <w:gridCol w:w="335"/>
                        <w:gridCol w:w="1033"/>
                        <w:gridCol w:w="3668"/>
                        <w:gridCol w:w="280"/>
                        <w:gridCol w:w="988"/>
                      </w:tblGrid>
                      <w:tr w:rsidR="00A84EEB" w:rsidRPr="00F227A1" w:rsidTr="007A23F3">
                        <w:trPr>
                          <w:trHeight w:val="126"/>
                        </w:trPr>
                        <w:tc>
                          <w:tcPr>
                            <w:tcW w:w="9883" w:type="dxa"/>
                            <w:gridSpan w:val="6"/>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6"/>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15</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15</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2"/>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13</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7</w:t>
                            </w: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6</w:t>
                            </w: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3"/>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3"/>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B1229F" w:rsidP="00B1229F">
      <w:pPr>
        <w:spacing w:line="120" w:lineRule="exact"/>
        <w:ind w:right="-265"/>
        <w:rPr>
          <w:rFonts w:ascii="Arial" w:hAnsi="Arial"/>
          <w:sz w:val="12"/>
        </w:rPr>
      </w:pP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162378"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-524510</wp:posOffset>
                </wp:positionV>
                <wp:extent cx="6495415" cy="2110105"/>
                <wp:effectExtent l="127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8</w:t>
                                  </w: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6</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85pt;margin-top:-41.3pt;width:511.45pt;height:1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N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" filled="f" stroked="f">
                <v:textbo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8</w:t>
                            </w: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6</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286194" w:rsidRDefault="00A84EEB" w:rsidP="0012495B">
                      <w:pPr>
                        <w:rPr>
                          <w:color w:val="FF0000"/>
                        </w:rPr>
                      </w:pPr>
                    </w:p>
                  </w:txbxContent>
                </v:textbox>
              </v:shape>
            </w:pict>
          </mc:Fallback>
        </mc:AlternateContent>
      </w: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162378" w:rsidP="00B1229F">
      <w:pPr>
        <w:spacing w:after="40" w:line="200" w:lineRule="exact"/>
        <w:jc w:val="both"/>
        <w:rPr>
          <w:rFonts w:ascii="Arial" w:hAnsi="Arial" w:cs="Arial"/>
          <w:sz w:val="16"/>
          <w:szCs w:val="16"/>
        </w:rPr>
      </w:pPr>
      <w:r w:rsidRPr="000643AB">
        <w:rPr>
          <w:b/>
          <w:bCs/>
          <w:strike/>
          <w:noProof/>
          <w:highlight w:val="cyan"/>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61595</wp:posOffset>
                </wp:positionV>
                <wp:extent cx="8117205" cy="2348230"/>
                <wp:effectExtent l="1270" t="1905" r="0" b="254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1" type="#_x0000_t202" style="position:absolute;left:0;text-align:left;margin-left:.85pt;margin-top:4.85pt;width:639.15pt;height:1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8fHvWjQIAAB0FAAAOAAAAAAAAAAAAAAAAAC4CAABkcnMvZTJvRG9jLnhtbFBLAQItABQA&#10;BgAIAAAAIQDVfzYn3AAAAAgBAAAPAAAAAAAAAAAAAAAAAOcEAABkcnMvZG93bnJldi54bWxQSwUG&#10;AAAAAAQABADzAAAA8AUAAAAA&#10;" stroked="f">
                <v:textbo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D559E5" w:rsidP="004371F5">
      <w:pPr>
        <w:spacing w:before="120" w:after="40" w:line="360" w:lineRule="exact"/>
        <w:rPr>
          <w:rFonts w:ascii="Arial" w:hAnsi="Arial" w:cs="Arial"/>
          <w:b/>
        </w:rPr>
      </w:pPr>
    </w:p>
    <w:p w:rsidR="00B45A4D" w:rsidRPr="008A6817" w:rsidRDefault="00B45A4D" w:rsidP="004371F5">
      <w:pPr>
        <w:spacing w:before="120" w:after="40" w:line="360" w:lineRule="exact"/>
        <w:rPr>
          <w:rFonts w:ascii="Arial" w:hAnsi="Arial" w:cs="Arial"/>
          <w:b/>
          <w:color w:val="000000"/>
          <w:sz w:val="12"/>
          <w:szCs w:val="12"/>
        </w:rPr>
      </w:pPr>
    </w:p>
    <w:p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A6817">
            <w:pPr>
              <w:jc w:val="center"/>
              <w:rPr>
                <w:rFonts w:ascii="Arial" w:hAnsi="Arial" w:cs="Arial"/>
                <w:color w:val="000000"/>
                <w:sz w:val="14"/>
                <w:szCs w:val="14"/>
              </w:rPr>
            </w:pP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809</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65</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54</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693</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501</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153</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7</w:t>
            </w:r>
          </w:p>
        </w:tc>
      </w:tr>
    </w:tbl>
    <w:p w:rsidR="00DC3911" w:rsidRDefault="00DC3911"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28</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24</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45</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4C1EE5">
        <w:trPr>
          <w:trHeight w:val="454"/>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82</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53</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29</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162378"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17</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181.9pt;margin-top:7.8pt;width:56.7pt;height:1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17</w:t>
                      </w:r>
                    </w:p>
                    <w:p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2096"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236</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margin-left:55.15pt;margin-top:7.05pt;width:56.7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QKKgIAAFA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sxUCioCAABQBAAADgAAAAAAAAAAAAAAAAAuAgAAZHJz&#10;L2Uyb0RvYy54bWxQSwECLQAUAAYACAAAACEA2rjq5+AAAAAJAQAADwAAAAAAAAAAAAAAAACE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236</w:t>
                      </w:r>
                    </w:p>
                    <w:p w:rsidR="00A84EEB" w:rsidRDefault="00A84EEB"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10"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10"/>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
        <w:gridCol w:w="546"/>
        <w:gridCol w:w="111"/>
        <w:gridCol w:w="2486"/>
        <w:gridCol w:w="405"/>
        <w:gridCol w:w="1494"/>
        <w:gridCol w:w="1590"/>
        <w:gridCol w:w="1494"/>
        <w:gridCol w:w="1579"/>
      </w:tblGrid>
      <w:tr w:rsidR="00026CB1" w:rsidRPr="009B49EE" w:rsidTr="00B81FC7">
        <w:trPr>
          <w:cantSplit/>
          <w:trHeight w:hRule="exact" w:val="219"/>
        </w:trPr>
        <w:tc>
          <w:tcPr>
            <w:tcW w:w="4032" w:type="dxa"/>
            <w:gridSpan w:val="5"/>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5"/>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5"/>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3"/>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2"/>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2"/>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2"/>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2"/>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3"/>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2"/>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2"/>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2"/>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2"/>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3"/>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2"/>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2"/>
            <w:vMerge/>
            <w:vAlign w:val="center"/>
          </w:tcPr>
          <w:p w:rsidR="006D3DF2" w:rsidRPr="006D3DF2" w:rsidRDefault="006D3DF2" w:rsidP="00A73CE7">
            <w:pPr>
              <w:ind w:left="85" w:right="85"/>
              <w:rPr>
                <w:rFonts w:ascii="Arial" w:hAnsi="Arial" w:cs="Arial"/>
                <w:sz w:val="14"/>
                <w:szCs w:val="14"/>
              </w:rPr>
            </w:pPr>
          </w:p>
        </w:tc>
        <w:tc>
          <w:tcPr>
            <w:tcW w:w="2493" w:type="dxa"/>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3"/>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2"/>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2"/>
            <w:vMerge/>
            <w:vAlign w:val="center"/>
          </w:tcPr>
          <w:p w:rsidR="006D3DF2" w:rsidRPr="006D3DF2" w:rsidRDefault="006D3DF2" w:rsidP="00A73CE7">
            <w:pPr>
              <w:ind w:left="85" w:right="85"/>
              <w:rPr>
                <w:rFonts w:ascii="Arial" w:hAnsi="Arial" w:cs="Arial"/>
                <w:sz w:val="14"/>
                <w:szCs w:val="14"/>
              </w:rPr>
            </w:pPr>
          </w:p>
        </w:tc>
        <w:tc>
          <w:tcPr>
            <w:tcW w:w="2470" w:type="dxa"/>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3"/>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2"/>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2"/>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3"/>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2"/>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2"/>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3"/>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258</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192</w:t>
            </w: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60</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143</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41</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218</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194</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82</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115</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109</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71</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55</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43</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55"/>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8"/>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134</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65</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44</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25</w:t>
            </w: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131</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105</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13</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13</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51</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38</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13</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81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9</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19</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19</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15</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1</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11"/>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162378" w:rsidP="00876930">
      <w:pPr>
        <w:autoSpaceDE w:val="0"/>
        <w:autoSpaceDN w:val="0"/>
        <w:adjustRightInd w:val="0"/>
        <w:jc w:val="center"/>
        <w:rPr>
          <w:rFonts w:ascii="Arial" w:hAnsi="Arial" w:cs="Arial"/>
          <w:b/>
          <w:bCs/>
          <w:sz w:val="28"/>
          <w:szCs w:val="28"/>
        </w:rPr>
      </w:pPr>
      <w:r w:rsidRPr="000643AB">
        <w:rPr>
          <w:rFonts w:ascii="Arial" w:hAnsi="Arial" w:cs="Arial"/>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5194300</wp:posOffset>
                </wp:positionH>
                <wp:positionV relativeFrom="paragraph">
                  <wp:posOffset>20955</wp:posOffset>
                </wp:positionV>
                <wp:extent cx="4686300" cy="1943100"/>
                <wp:effectExtent l="317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409pt;margin-top:1.65pt;width:369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eR2P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IGbfLuAIA&#10;AMMFAAAOAAAAAAAAAAAAAAAAAC4CAABkcnMvZTJvRG9jLnhtbFBLAQItABQABgAIAAAAIQDe1oFZ&#10;3gAAAAoBAAAPAAAAAAAAAAAAAAAAABIFAABkcnMvZG93bnJldi54bWxQSwUGAAAAAAQABADzAAAA&#10;HQYAAAAA&#10;" filled="f" stroked="f">
                <v:textbo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691225" w:rsidRPr="00691225" w:rsidRDefault="00691225" w:rsidP="00691225">
      <w:pPr>
        <w:pStyle w:val="Nagwek4"/>
      </w:pPr>
      <w:r w:rsidRPr="00691225">
        <w:t>Zagadnienia ogólne</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1.1 .1.</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W kolumnie 17  wykazujemy również ponowne odroczenie publikacji orzeczenia.</w:t>
      </w:r>
    </w:p>
    <w:p w:rsidR="00691225" w:rsidRPr="00691225" w:rsidRDefault="00691225" w:rsidP="00691225">
      <w:pPr>
        <w:jc w:val="both"/>
        <w:rPr>
          <w:rFonts w:ascii="Arial" w:hAnsi="Arial" w:cs="Arial"/>
          <w:sz w:val="18"/>
          <w:szCs w:val="18"/>
        </w:rPr>
      </w:pPr>
    </w:p>
    <w:p w:rsidR="00691225" w:rsidRPr="00691225" w:rsidRDefault="00691225" w:rsidP="00691225">
      <w:pPr>
        <w:rPr>
          <w:rFonts w:ascii="Arial" w:hAnsi="Arial" w:cs="Arial"/>
          <w:sz w:val="18"/>
          <w:szCs w:val="18"/>
        </w:rPr>
      </w:pPr>
      <w:r w:rsidRPr="00691225">
        <w:rPr>
          <w:rFonts w:ascii="Arial" w:hAnsi="Arial" w:cs="Arial"/>
          <w:sz w:val="18"/>
          <w:szCs w:val="18"/>
        </w:rPr>
        <w:t>Dział 1.1.1.1.</w:t>
      </w:r>
    </w:p>
    <w:p w:rsidR="00691225" w:rsidRPr="00691225" w:rsidRDefault="00691225" w:rsidP="00691225">
      <w:pPr>
        <w:rPr>
          <w:rFonts w:ascii="Arial" w:hAnsi="Arial" w:cs="Arial"/>
          <w:sz w:val="18"/>
          <w:szCs w:val="18"/>
        </w:rPr>
      </w:pPr>
      <w:r w:rsidRPr="00691225">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691225" w:rsidRPr="00691225" w:rsidRDefault="00691225" w:rsidP="00691225">
      <w:pPr>
        <w:jc w:val="both"/>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1.1.3.</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Należy wykazywać w momencie umieszczenia, a nie wydania orzeczenia.</w:t>
      </w:r>
    </w:p>
    <w:p w:rsidR="00691225" w:rsidRPr="00691225" w:rsidRDefault="00691225" w:rsidP="00691225">
      <w:pPr>
        <w:pStyle w:val="Tekstpodstawowy"/>
        <w:spacing w:line="240" w:lineRule="exact"/>
        <w:jc w:val="both"/>
        <w:rPr>
          <w:sz w:val="18"/>
          <w:szCs w:val="18"/>
        </w:rPr>
      </w:pPr>
    </w:p>
    <w:p w:rsidR="00691225" w:rsidRPr="00691225" w:rsidRDefault="00691225" w:rsidP="00691225">
      <w:pPr>
        <w:pStyle w:val="Nagwek5"/>
        <w:rPr>
          <w:b w:val="0"/>
          <w:sz w:val="18"/>
          <w:szCs w:val="18"/>
        </w:rPr>
      </w:pPr>
      <w:r w:rsidRPr="00691225">
        <w:rPr>
          <w:b w:val="0"/>
          <w:sz w:val="18"/>
          <w:szCs w:val="18"/>
        </w:rPr>
        <w:t xml:space="preserve">Dział 1.1.7.a </w:t>
      </w:r>
    </w:p>
    <w:p w:rsidR="00691225" w:rsidRPr="00691225" w:rsidRDefault="00691225" w:rsidP="00691225">
      <w:pPr>
        <w:pStyle w:val="Tekstpodstawowy"/>
        <w:rPr>
          <w:sz w:val="18"/>
          <w:szCs w:val="18"/>
        </w:rPr>
      </w:pPr>
      <w:r w:rsidRPr="00691225">
        <w:rPr>
          <w:sz w:val="18"/>
          <w:szCs w:val="18"/>
        </w:rPr>
        <w:t>W kolumnach od 1 do 13 wykazuje się ewidencję osób, a w kolumnie 14 wykazuje się wykonywane środki w tym zawieszone.</w:t>
      </w:r>
    </w:p>
    <w:p w:rsidR="00691225" w:rsidRPr="00691225" w:rsidRDefault="00691225" w:rsidP="00691225">
      <w:pPr>
        <w:pStyle w:val="Lista"/>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 xml:space="preserve">Dział   1.1.8.  </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Filie ośrodków kuratorskich wykazuje się tak, jak odrębny ośrodek.</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1.1.9.  </w:t>
      </w:r>
    </w:p>
    <w:p w:rsidR="00691225" w:rsidRPr="00691225" w:rsidRDefault="00691225" w:rsidP="00691225">
      <w:pPr>
        <w:pStyle w:val="Tekstpodstawowy"/>
        <w:rPr>
          <w:sz w:val="18"/>
          <w:szCs w:val="18"/>
        </w:rPr>
      </w:pPr>
      <w:r w:rsidRPr="00691225">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691225" w:rsidRPr="00691225" w:rsidRDefault="00691225" w:rsidP="00691225">
      <w:pPr>
        <w:pStyle w:val="Tekstpodstawowy"/>
        <w:rPr>
          <w:sz w:val="18"/>
          <w:szCs w:val="18"/>
        </w:rPr>
      </w:pPr>
      <w:r w:rsidRPr="00691225">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691225" w:rsidRPr="00691225" w:rsidRDefault="00691225" w:rsidP="00691225">
      <w:pPr>
        <w:pStyle w:val="Tekstpodstawowy"/>
        <w:rPr>
          <w:sz w:val="18"/>
          <w:szCs w:val="18"/>
        </w:rPr>
      </w:pPr>
      <w:r w:rsidRPr="00691225">
        <w:rPr>
          <w:sz w:val="18"/>
          <w:szCs w:val="18"/>
        </w:rPr>
        <w:t>Posiedzenia podczas których dokonywane są czynności z udziałem nieletnich (spotkania takie służą z jednej strony dyscyplinowaniu nieletnich, ale i udzielaniu im wsparcia) powinny być wykazywane w kolumnie „5”.</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1.1.10.</w:t>
      </w:r>
    </w:p>
    <w:p w:rsidR="00691225" w:rsidRPr="00691225" w:rsidRDefault="00691225" w:rsidP="00691225">
      <w:pPr>
        <w:pStyle w:val="Tekstpodstawowy"/>
        <w:rPr>
          <w:sz w:val="18"/>
          <w:szCs w:val="18"/>
        </w:rPr>
      </w:pPr>
      <w:r w:rsidRPr="00691225">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91225">
        <w:rPr>
          <w:b/>
          <w:sz w:val="18"/>
          <w:szCs w:val="18"/>
        </w:rPr>
        <w:t xml:space="preserve">przypadku , gdy sąd I instancji oddalił wniosek o ustanowienie pełnomocnika </w:t>
      </w:r>
      <w:r w:rsidRPr="00691225">
        <w:rPr>
          <w:sz w:val="18"/>
          <w:szCs w:val="18"/>
        </w:rPr>
        <w:t>/ obrońcy</w:t>
      </w:r>
      <w:r w:rsidRPr="00691225">
        <w:rPr>
          <w:b/>
          <w:sz w:val="18"/>
          <w:szCs w:val="18"/>
        </w:rPr>
        <w:t xml:space="preserve">, a sąd II instancji zmienił to orzeczenie i wniosek uwzględnił,  to taki pełnomocnik </w:t>
      </w:r>
      <w:r w:rsidRPr="00691225">
        <w:rPr>
          <w:sz w:val="18"/>
          <w:szCs w:val="18"/>
        </w:rPr>
        <w:t xml:space="preserve">/ obrońca </w:t>
      </w:r>
      <w:r w:rsidRPr="00691225">
        <w:rPr>
          <w:b/>
          <w:sz w:val="18"/>
          <w:szCs w:val="18"/>
        </w:rPr>
        <w:t>jest  wykazywany przez sąd I instancji</w:t>
      </w:r>
      <w:r w:rsidRPr="00691225">
        <w:rPr>
          <w:sz w:val="18"/>
          <w:szCs w:val="18"/>
        </w:rPr>
        <w:t xml:space="preserve">, </w:t>
      </w:r>
      <w:r w:rsidRPr="00691225">
        <w:rPr>
          <w:b/>
          <w:sz w:val="18"/>
          <w:szCs w:val="18"/>
        </w:rPr>
        <w:t xml:space="preserve">gdyż sąd II instancji dokonał jedynie zmiany orzeczenia sadu pierwszej instancji (a nie faktycznego wyznaczenia pełnomocnika </w:t>
      </w:r>
      <w:r w:rsidRPr="00691225">
        <w:rPr>
          <w:sz w:val="18"/>
          <w:szCs w:val="18"/>
        </w:rPr>
        <w:t>/ obrońcy</w:t>
      </w:r>
      <w:r w:rsidRPr="00691225">
        <w:rPr>
          <w:b/>
          <w:sz w:val="18"/>
          <w:szCs w:val="18"/>
        </w:rPr>
        <w:t>)</w:t>
      </w:r>
      <w:r w:rsidRPr="00691225">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1.2.a. </w:t>
      </w: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19 wykazujemy wszystkie przerejestrowania do jakich ewentualnie doszło w wyniku wprowadzenia systemu wspólnego wpływu spraw na pion (§ 77 ust 2 Regulaminu). </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sz w:val="18"/>
          <w:szCs w:val="18"/>
        </w:rPr>
        <w:t xml:space="preserve">W przypadku, gdy sprawy ze zniesionego wydziału przejmuje inny wydział </w:t>
      </w:r>
      <w:r w:rsidRPr="00691225">
        <w:rPr>
          <w:rFonts w:ascii="Arial" w:hAnsi="Arial" w:cs="Arial"/>
          <w:sz w:val="18"/>
          <w:szCs w:val="18"/>
          <w:u w:val="single"/>
        </w:rPr>
        <w:t>w ramach tego samego sądu</w:t>
      </w:r>
      <w:r w:rsidRPr="0069122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91225">
        <w:rPr>
          <w:rFonts w:ascii="Arial" w:hAnsi="Arial" w:cs="Arial"/>
          <w:sz w:val="18"/>
          <w:szCs w:val="18"/>
          <w:u w:val="single"/>
        </w:rPr>
        <w:t>do innego sądu</w:t>
      </w:r>
      <w:r w:rsidRPr="00691225">
        <w:rPr>
          <w:rFonts w:ascii="Arial" w:hAnsi="Arial" w:cs="Arial"/>
          <w:sz w:val="18"/>
          <w:szCs w:val="18"/>
        </w:rPr>
        <w:t>, wówczas w sądzie przejmującym sprawy te należy wykazać w wierszu „w związku ze zmianą obszaru właściwości miejscowej sądu (ów)”.</w:t>
      </w:r>
      <w:r w:rsidRPr="00691225">
        <w:rPr>
          <w:rFonts w:ascii="Arial" w:hAnsi="Arial" w:cs="Arial"/>
          <w:bCs/>
          <w:sz w:val="18"/>
          <w:szCs w:val="18"/>
        </w:rPr>
        <w:t xml:space="preserve">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1.2.b. </w:t>
      </w: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t>
      </w:r>
      <w:r w:rsidRPr="00691225">
        <w:rPr>
          <w:rFonts w:ascii="Arial" w:hAnsi="Arial" w:cs="Arial"/>
          <w:sz w:val="18"/>
          <w:szCs w:val="18"/>
        </w:rPr>
        <w:lastRenderedPageBreak/>
        <w:t xml:space="preserve">wpisujemy wszystkie inne </w:t>
      </w:r>
      <w:r w:rsidRPr="00691225">
        <w:rPr>
          <w:rFonts w:ascii="Arial" w:hAnsi="Arial" w:cs="Arial"/>
          <w:b/>
          <w:sz w:val="18"/>
          <w:szCs w:val="18"/>
        </w:rPr>
        <w:t>formalne załatwienia</w:t>
      </w:r>
      <w:r w:rsidRPr="00691225">
        <w:rPr>
          <w:rFonts w:ascii="Arial" w:hAnsi="Arial" w:cs="Arial"/>
          <w:sz w:val="18"/>
          <w:szCs w:val="18"/>
        </w:rPr>
        <w:t xml:space="preserve"> (skutkujące zakreśleniem), </w:t>
      </w:r>
      <w:r w:rsidRPr="00691225">
        <w:rPr>
          <w:rFonts w:ascii="Arial" w:hAnsi="Arial" w:cs="Arial"/>
          <w:b/>
          <w:sz w:val="18"/>
          <w:szCs w:val="18"/>
        </w:rPr>
        <w:t>w tym odrzucenia wniosku/pozwu/skargi</w:t>
      </w:r>
      <w:r w:rsidRPr="00691225">
        <w:rPr>
          <w:rFonts w:ascii="Arial" w:hAnsi="Arial" w:cs="Arial"/>
          <w:sz w:val="18"/>
          <w:szCs w:val="18"/>
        </w:rPr>
        <w:t xml:space="preserve">, które nie są wymienione w wierszach 03-21, a w wierszu 23 wykazujemy wszystkie inne </w:t>
      </w:r>
      <w:r w:rsidRPr="00691225">
        <w:rPr>
          <w:rFonts w:ascii="Arial" w:hAnsi="Arial" w:cs="Arial"/>
          <w:b/>
          <w:sz w:val="18"/>
          <w:szCs w:val="18"/>
        </w:rPr>
        <w:t>merytoryczne</w:t>
      </w:r>
      <w:r w:rsidRPr="00691225">
        <w:rPr>
          <w:rFonts w:ascii="Arial" w:hAnsi="Arial" w:cs="Arial"/>
          <w:sz w:val="18"/>
          <w:szCs w:val="18"/>
        </w:rPr>
        <w:t xml:space="preserve"> </w:t>
      </w:r>
      <w:r w:rsidRPr="00691225">
        <w:rPr>
          <w:rFonts w:ascii="Arial" w:hAnsi="Arial" w:cs="Arial"/>
          <w:b/>
          <w:sz w:val="18"/>
          <w:szCs w:val="18"/>
        </w:rPr>
        <w:t>załatwienia</w:t>
      </w:r>
      <w:r w:rsidRPr="00691225">
        <w:rPr>
          <w:rFonts w:ascii="Arial" w:hAnsi="Arial" w:cs="Arial"/>
          <w:sz w:val="18"/>
          <w:szCs w:val="18"/>
        </w:rPr>
        <w:t xml:space="preserve"> nie wymienione w wierszu 02 (suma wierszy 03-22). </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20 wykazujemy wszystkie załatwienia do jakich ewentualnie doszło w wyniku wprowadzenia systemu wspólnego wpływu spraw na pion (§ 77 ust 2 Regulaminu).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1.2.1.</w:t>
      </w:r>
    </w:p>
    <w:p w:rsidR="00691225" w:rsidRPr="00691225" w:rsidRDefault="00691225" w:rsidP="00691225">
      <w:pPr>
        <w:pStyle w:val="Tekstpodstawowy"/>
        <w:rPr>
          <w:b/>
          <w:sz w:val="18"/>
          <w:szCs w:val="18"/>
        </w:rPr>
      </w:pPr>
      <w:r w:rsidRPr="00691225">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91225">
        <w:rPr>
          <w:bCs/>
          <w:sz w:val="18"/>
          <w:szCs w:val="18"/>
          <w:u w:val="single"/>
        </w:rPr>
        <w:t>wszystkich</w:t>
      </w:r>
      <w:r w:rsidRPr="00691225">
        <w:rPr>
          <w:bCs/>
          <w:sz w:val="18"/>
          <w:szCs w:val="18"/>
        </w:rPr>
        <w:t xml:space="preserve"> spraw wyznaczonych na sesje (rozprawy i posiedzenia jawne) oraz spraw wyznaczonych na posiedzenia niejawne, w których wydane zostało orzeczenie lub zarządzenie </w:t>
      </w:r>
      <w:r w:rsidRPr="00691225">
        <w:rPr>
          <w:bCs/>
          <w:sz w:val="18"/>
          <w:szCs w:val="18"/>
          <w:u w:val="single"/>
        </w:rPr>
        <w:t>powodujące zakreślenie</w:t>
      </w:r>
      <w:r w:rsidRPr="00691225">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691225">
        <w:rPr>
          <w:sz w:val="18"/>
          <w:szCs w:val="18"/>
        </w:rPr>
        <w:t xml:space="preserve">Przykładowo wyznaczenie sprawy RC na 4 terminach rozpraw w skali danego okresu statystycznego oznacza, iż należy wykazać 4 razy wyznaczenie tej sprawy. </w:t>
      </w:r>
      <w:r w:rsidRPr="00691225">
        <w:rPr>
          <w:b/>
          <w:sz w:val="18"/>
          <w:szCs w:val="18"/>
        </w:rPr>
        <w:t>Nadto wykazuje się jedynie te wyznaczenia spraw, które wiążą się z merytorycznym ich rozpoznaniem, a nie z kwestiami incydentalnymi w danego rodzaju sprawie.</w:t>
      </w:r>
      <w:r w:rsidRPr="00691225">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91225">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691225" w:rsidRPr="00691225" w:rsidRDefault="00691225" w:rsidP="00691225">
      <w:pPr>
        <w:autoSpaceDE w:val="0"/>
        <w:autoSpaceDN w:val="0"/>
        <w:adjustRightInd w:val="0"/>
        <w:ind w:firstLine="708"/>
        <w:jc w:val="both"/>
        <w:rPr>
          <w:rFonts w:ascii="Arial" w:hAnsi="Arial" w:cs="Arial"/>
          <w:b/>
          <w:bCs/>
          <w:sz w:val="18"/>
          <w:szCs w:val="18"/>
          <w:u w:val="single"/>
        </w:rPr>
      </w:pPr>
    </w:p>
    <w:p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1.2.2.</w:t>
      </w:r>
    </w:p>
    <w:p w:rsidR="00691225" w:rsidRPr="00691225" w:rsidRDefault="00691225" w:rsidP="00691225">
      <w:pPr>
        <w:pStyle w:val="Tekstpodstawowy"/>
        <w:rPr>
          <w:b/>
          <w:sz w:val="18"/>
          <w:szCs w:val="18"/>
        </w:rPr>
      </w:pPr>
      <w:r w:rsidRPr="00691225">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691225">
        <w:rPr>
          <w:bCs/>
          <w:sz w:val="18"/>
          <w:szCs w:val="18"/>
        </w:rPr>
        <w:t>jawne</w:t>
      </w:r>
      <w:r w:rsidRPr="00691225">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91225">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691225" w:rsidRPr="00691225" w:rsidRDefault="00691225" w:rsidP="00691225">
      <w:pPr>
        <w:autoSpaceDE w:val="0"/>
        <w:autoSpaceDN w:val="0"/>
        <w:adjustRightInd w:val="0"/>
        <w:jc w:val="both"/>
        <w:rPr>
          <w:rFonts w:ascii="Arial" w:hAnsi="Arial" w:cs="Arial"/>
          <w:bCs/>
          <w:sz w:val="18"/>
          <w:szCs w:val="18"/>
        </w:rPr>
      </w:pP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1.4.1.a.</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 xml:space="preserve">W kolumnach 3, 5, 7, 9 wykazuje się uzasadnienia sporządzone we wskazanych w nich terminach, które przypadają </w:t>
      </w:r>
      <w:r w:rsidRPr="00691225">
        <w:rPr>
          <w:rFonts w:ascii="Arial" w:hAnsi="Arial" w:cs="Arial"/>
          <w:b/>
          <w:bCs/>
          <w:sz w:val="18"/>
          <w:szCs w:val="18"/>
          <w:u w:val="single"/>
        </w:rPr>
        <w:t>po terminie ustawowym</w:t>
      </w:r>
      <w:r w:rsidRPr="0069122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91225">
        <w:rPr>
          <w:rFonts w:ascii="Arial" w:hAnsi="Arial" w:cs="Arial"/>
          <w:b/>
          <w:bCs/>
          <w:sz w:val="18"/>
          <w:szCs w:val="18"/>
          <w:u w:val="single"/>
        </w:rPr>
        <w:t>nadto</w:t>
      </w:r>
      <w:r w:rsidRPr="0069122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91225" w:rsidRPr="00691225" w:rsidRDefault="00691225" w:rsidP="00691225">
      <w:pPr>
        <w:rPr>
          <w:rFonts w:ascii="Arial" w:hAnsi="Arial" w:cs="Arial"/>
          <w:bCs/>
          <w:sz w:val="18"/>
          <w:szCs w:val="18"/>
        </w:rPr>
      </w:pPr>
      <w:r w:rsidRPr="0069122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691225">
        <w:rPr>
          <w:rFonts w:ascii="Arial" w:hAnsi="Arial" w:cs="Arial"/>
          <w:bCs/>
          <w:sz w:val="18"/>
          <w:szCs w:val="18"/>
          <w:vertAlign w:val="superscript"/>
        </w:rPr>
        <w:t xml:space="preserve">1 </w:t>
      </w:r>
      <w:r w:rsidRPr="00691225">
        <w:rPr>
          <w:rFonts w:ascii="Arial" w:hAnsi="Arial" w:cs="Arial"/>
          <w:bCs/>
          <w:sz w:val="18"/>
          <w:szCs w:val="18"/>
        </w:rPr>
        <w:t>kpc..</w:t>
      </w:r>
    </w:p>
    <w:p w:rsidR="00691225" w:rsidRPr="00691225" w:rsidRDefault="00691225" w:rsidP="00691225">
      <w:pPr>
        <w:pStyle w:val="Tekstpodstawowy"/>
        <w:rPr>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Dział 2.1.1</w:t>
      </w:r>
    </w:p>
    <w:p w:rsidR="00691225" w:rsidRPr="00691225" w:rsidRDefault="00691225" w:rsidP="00691225">
      <w:pPr>
        <w:jc w:val="both"/>
        <w:rPr>
          <w:rFonts w:ascii="Arial" w:hAnsi="Arial" w:cs="Arial"/>
          <w:sz w:val="18"/>
          <w:szCs w:val="18"/>
        </w:rPr>
      </w:pPr>
      <w:r w:rsidRPr="00691225">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2.1.1.a.</w:t>
      </w:r>
    </w:p>
    <w:p w:rsidR="00691225" w:rsidRPr="00691225" w:rsidRDefault="00691225" w:rsidP="00691225">
      <w:pPr>
        <w:shd w:val="clear" w:color="auto" w:fill="FFFFFF"/>
        <w:rPr>
          <w:rFonts w:ascii="Arial" w:hAnsi="Arial" w:cs="Arial"/>
          <w:b/>
          <w:bCs/>
          <w:sz w:val="18"/>
          <w:szCs w:val="18"/>
        </w:rPr>
      </w:pPr>
      <w:r w:rsidRPr="00691225">
        <w:rPr>
          <w:rFonts w:ascii="Arial" w:hAnsi="Arial" w:cs="Arial"/>
          <w:sz w:val="18"/>
          <w:szCs w:val="18"/>
        </w:rPr>
        <w:t xml:space="preserve">Dział ten dotyczy wszystkich spraw zakreślonych w wyniku zawieszenia postępowania i dotyczy spraw zawieszonych niezależnie od daty zawieszenia (a </w:t>
      </w:r>
      <w:r w:rsidRPr="00691225">
        <w:rPr>
          <w:rFonts w:ascii="Arial" w:hAnsi="Arial" w:cs="Arial"/>
          <w:b/>
          <w:bCs/>
          <w:sz w:val="18"/>
          <w:szCs w:val="18"/>
        </w:rPr>
        <w:t xml:space="preserve">więc dotyczy okresów sprzed nowelizacji kpc dokonanej w dniu 5 lutego 2005 r. , jak i po nowelizacji). </w:t>
      </w:r>
      <w:r w:rsidRPr="00691225">
        <w:rPr>
          <w:rFonts w:ascii="Arial" w:hAnsi="Arial" w:cs="Arial"/>
          <w:sz w:val="18"/>
          <w:szCs w:val="18"/>
        </w:rPr>
        <w:t xml:space="preserve">Okres zawieszenia liczymy od daty wpływu sprawy.  </w:t>
      </w:r>
      <w:r w:rsidRPr="00691225">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691225">
        <w:rPr>
          <w:rFonts w:ascii="Arial" w:hAnsi="Arial" w:cs="Arial"/>
          <w:sz w:val="18"/>
          <w:szCs w:val="18"/>
        </w:rPr>
        <w:t xml:space="preserve"> Sprawy zawieszone, które zostały umorzone (np. wobec upływu czasu na podstawie art. 182 § 1 kpc) powinny zostać wykazane , jako zakończone w dziale ewidencyjnym, </w:t>
      </w:r>
      <w:r w:rsidRPr="00691225">
        <w:rPr>
          <w:rFonts w:ascii="Arial" w:hAnsi="Arial" w:cs="Arial"/>
          <w:b/>
          <w:bCs/>
          <w:sz w:val="18"/>
          <w:szCs w:val="18"/>
        </w:rPr>
        <w:t xml:space="preserve">o ile wcześniej nie zostały zakreślone i wykazane w kolumnie „ inne załatwienia”. </w:t>
      </w:r>
    </w:p>
    <w:p w:rsidR="00691225" w:rsidRPr="00691225" w:rsidRDefault="00691225" w:rsidP="00691225">
      <w:pPr>
        <w:jc w:val="both"/>
        <w:rPr>
          <w:rFonts w:ascii="Arial" w:hAnsi="Arial" w:cs="Arial"/>
          <w:sz w:val="18"/>
          <w:szCs w:val="18"/>
        </w:rPr>
      </w:pPr>
    </w:p>
    <w:p w:rsidR="00691225" w:rsidRPr="00691225" w:rsidRDefault="00691225" w:rsidP="00691225">
      <w:pPr>
        <w:widowControl w:val="0"/>
        <w:spacing w:before="80"/>
        <w:jc w:val="both"/>
        <w:outlineLvl w:val="0"/>
        <w:rPr>
          <w:rFonts w:ascii="Arial" w:hAnsi="Arial" w:cs="Arial"/>
          <w:bCs/>
          <w:sz w:val="18"/>
          <w:szCs w:val="18"/>
        </w:rPr>
      </w:pPr>
      <w:r w:rsidRPr="00691225">
        <w:rPr>
          <w:rFonts w:ascii="Arial" w:hAnsi="Arial" w:cs="Arial"/>
          <w:bCs/>
          <w:sz w:val="18"/>
          <w:szCs w:val="18"/>
        </w:rPr>
        <w:t>Dział 2.2.</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W wierszach 01 - 05 należy wykazać wszystkie sprawy „RC, RNs, Nsm”, „Nkd RCz”, które zakończyły się prawomocnie w I instancji. Wykazywane sprawy obejmują także te</w:t>
      </w:r>
      <w:r w:rsidRPr="00691225">
        <w:rPr>
          <w:rFonts w:ascii="Arial" w:hAnsi="Arial" w:cs="Arial"/>
          <w:sz w:val="18"/>
          <w:szCs w:val="18"/>
        </w:rPr>
        <w:t xml:space="preserve">, w których wydano prawomocne orzeczenie w danym okresie sprawozdawczym w wyniku podjęcia zawieszonego postępowania. </w:t>
      </w:r>
      <w:r w:rsidRPr="00691225">
        <w:rPr>
          <w:rFonts w:ascii="Arial" w:hAnsi="Arial" w:cs="Arial"/>
          <w:bCs/>
          <w:sz w:val="18"/>
          <w:szCs w:val="18"/>
        </w:rPr>
        <w:t xml:space="preserve">Okres we wszystkich sprawach liczy się od </w:t>
      </w:r>
      <w:r w:rsidRPr="00691225">
        <w:rPr>
          <w:rFonts w:ascii="Arial" w:hAnsi="Arial" w:cs="Arial"/>
          <w:sz w:val="18"/>
          <w:szCs w:val="18"/>
        </w:rPr>
        <w:t xml:space="preserve">daty pierwszej rejestracji w sądzie i obejmuje także okres, w którym postępowanie w sprawie było zawieszone. </w:t>
      </w:r>
    </w:p>
    <w:p w:rsidR="00691225" w:rsidRPr="00691225" w:rsidRDefault="00691225" w:rsidP="00691225">
      <w:pPr>
        <w:rPr>
          <w:rFonts w:ascii="Arial" w:hAnsi="Arial" w:cs="Arial"/>
          <w:bCs/>
          <w:sz w:val="18"/>
          <w:szCs w:val="18"/>
        </w:rPr>
      </w:pP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2.2 i 2.2.1 nie należy wykazywać spraw zakreślonych, a jedynie sprawy zakończone prawomocnie.</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 xml:space="preserve">Dział 2.2.1. </w:t>
      </w:r>
    </w:p>
    <w:p w:rsidR="00691225" w:rsidRPr="00691225" w:rsidRDefault="00691225" w:rsidP="00691225">
      <w:pPr>
        <w:rPr>
          <w:rFonts w:ascii="Arial" w:hAnsi="Arial" w:cs="Arial"/>
          <w:bCs/>
          <w:sz w:val="18"/>
          <w:szCs w:val="18"/>
          <w:u w:val="single"/>
        </w:rPr>
      </w:pPr>
      <w:r w:rsidRPr="00691225">
        <w:rPr>
          <w:rFonts w:ascii="Arial" w:hAnsi="Arial" w:cs="Arial"/>
          <w:bCs/>
          <w:sz w:val="18"/>
          <w:szCs w:val="18"/>
        </w:rPr>
        <w:t xml:space="preserve">Wykazujemy sprawy </w:t>
      </w:r>
      <w:r w:rsidRPr="00691225">
        <w:rPr>
          <w:rFonts w:ascii="Arial" w:hAnsi="Arial" w:cs="Arial"/>
          <w:sz w:val="18"/>
          <w:szCs w:val="18"/>
        </w:rPr>
        <w:t xml:space="preserve">z czasem </w:t>
      </w:r>
      <w:r w:rsidRPr="00691225">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91225">
        <w:rPr>
          <w:rFonts w:ascii="Arial" w:hAnsi="Arial" w:cs="Arial"/>
          <w:bCs/>
          <w:sz w:val="18"/>
          <w:szCs w:val="18"/>
          <w:u w:val="single"/>
        </w:rPr>
        <w:t xml:space="preserve"> Jedynie w odniesieniu do spraw wszczętych po 1 stycznia 2016 r. należy od czasu trwania postępowania odliczać czas trwania mediacji</w:t>
      </w:r>
      <w:r w:rsidRPr="00691225">
        <w:rPr>
          <w:rFonts w:ascii="Arial" w:hAnsi="Arial" w:cs="Arial"/>
          <w:bCs/>
          <w:sz w:val="18"/>
          <w:szCs w:val="18"/>
        </w:rPr>
        <w:t>.(art. 183</w:t>
      </w:r>
      <w:r w:rsidRPr="00691225">
        <w:rPr>
          <w:rFonts w:ascii="Arial" w:hAnsi="Arial" w:cs="Arial"/>
          <w:bCs/>
          <w:sz w:val="18"/>
          <w:szCs w:val="18"/>
          <w:vertAlign w:val="superscript"/>
        </w:rPr>
        <w:t>10</w:t>
      </w:r>
      <w:r w:rsidRPr="00691225">
        <w:rPr>
          <w:rFonts w:ascii="Arial" w:hAnsi="Arial" w:cs="Arial"/>
          <w:bCs/>
          <w:sz w:val="18"/>
          <w:szCs w:val="18"/>
        </w:rPr>
        <w:t xml:space="preserve"> § 1 kpc i art. 9 ustawy z dnia 10 września 2015 r. o zmianie niektórych ustaw w związku ze wspieraniem polubownych metod rozwiązywania sporów).</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Dział 2.3.</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Dział 2.3.1.</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niezakończonych w ostatnim dniu okresu statystycznego mediacji w sprawie  od dnia wydania postanowienia o skierowaniu stron do mediacji.</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3.</w:t>
      </w:r>
    </w:p>
    <w:p w:rsidR="00691225" w:rsidRPr="00691225" w:rsidRDefault="00691225" w:rsidP="00691225">
      <w:pPr>
        <w:pStyle w:val="Tekstpodstawowy"/>
        <w:rPr>
          <w:sz w:val="18"/>
          <w:szCs w:val="18"/>
        </w:rPr>
      </w:pPr>
      <w:r w:rsidRPr="00691225">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691225" w:rsidRPr="00691225" w:rsidRDefault="00691225" w:rsidP="00691225">
      <w:pPr>
        <w:rPr>
          <w:rFonts w:ascii="Arial" w:hAnsi="Arial" w:cs="Arial"/>
          <w:sz w:val="18"/>
          <w:szCs w:val="18"/>
        </w:rPr>
      </w:pPr>
      <w:r w:rsidRPr="00691225">
        <w:rPr>
          <w:rFonts w:ascii="Arial" w:hAnsi="Arial" w:cs="Arial"/>
          <w:sz w:val="18"/>
          <w:szCs w:val="18"/>
        </w:rPr>
        <w:t xml:space="preserve">Dział 5. </w:t>
      </w:r>
    </w:p>
    <w:p w:rsidR="00691225" w:rsidRPr="00691225" w:rsidRDefault="00691225" w:rsidP="00691225">
      <w:pPr>
        <w:rPr>
          <w:rFonts w:ascii="Arial" w:hAnsi="Arial" w:cs="Arial"/>
          <w:sz w:val="18"/>
          <w:szCs w:val="18"/>
        </w:rPr>
      </w:pPr>
      <w:r w:rsidRPr="00691225">
        <w:rPr>
          <w:rFonts w:ascii="Arial" w:hAnsi="Arial" w:cs="Arial"/>
          <w:sz w:val="18"/>
          <w:szCs w:val="18"/>
        </w:rPr>
        <w:t>Wykazujemy wszystkie sprawy o alimenty, prawomocne w danym  okresie statystycznym.  Ważny jest fakt prawomocności, nie ma znaczenia, w której instancji orzeczenie uprawomocniło się.</w:t>
      </w:r>
    </w:p>
    <w:p w:rsidR="00691225" w:rsidRPr="00691225" w:rsidRDefault="00691225" w:rsidP="00691225">
      <w:pPr>
        <w:rPr>
          <w:rFonts w:ascii="Arial" w:hAnsi="Arial" w:cs="Arial"/>
          <w:sz w:val="18"/>
          <w:szCs w:val="18"/>
        </w:rPr>
      </w:pPr>
      <w:r w:rsidRPr="00691225">
        <w:rPr>
          <w:rFonts w:ascii="Arial" w:hAnsi="Arial" w:cs="Arial"/>
          <w:sz w:val="18"/>
          <w:szCs w:val="18"/>
        </w:rPr>
        <w:t>Kwotę alimentów orzeczoną w obcej walucie należy przeliczyć na PLN wg. średniego kursu NBP na dzień wydania orzeczenia kończącego postępowanie.</w:t>
      </w:r>
    </w:p>
    <w:p w:rsidR="00691225" w:rsidRPr="00691225" w:rsidRDefault="00691225" w:rsidP="00691225">
      <w:pPr>
        <w:pStyle w:val="Lista"/>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6.1. i 6.2.</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Rozstrzygnięcia powinny być wykazywane z wykazu mediacji wg daty zakreślenia mediacji.</w:t>
      </w:r>
    </w:p>
    <w:p w:rsidR="00691225" w:rsidRPr="00691225" w:rsidRDefault="00691225" w:rsidP="00691225">
      <w:pPr>
        <w:pStyle w:val="Tekstpodstawowy"/>
        <w:spacing w:line="240" w:lineRule="exact"/>
        <w:jc w:val="both"/>
        <w:rPr>
          <w:bCs/>
          <w:sz w:val="18"/>
          <w:szCs w:val="18"/>
        </w:rPr>
      </w:pPr>
    </w:p>
    <w:p w:rsidR="00691225" w:rsidRPr="00691225" w:rsidRDefault="00691225" w:rsidP="00691225">
      <w:pPr>
        <w:pStyle w:val="Tekstpodstawowy"/>
        <w:rPr>
          <w:sz w:val="18"/>
          <w:szCs w:val="18"/>
        </w:rPr>
      </w:pPr>
      <w:r w:rsidRPr="00691225">
        <w:rPr>
          <w:sz w:val="18"/>
          <w:szCs w:val="18"/>
        </w:rPr>
        <w:t>Dział 11.</w:t>
      </w:r>
    </w:p>
    <w:p w:rsidR="00691225" w:rsidRPr="00691225" w:rsidRDefault="00691225" w:rsidP="00691225">
      <w:pPr>
        <w:pStyle w:val="Tekstpodstawowy"/>
        <w:rPr>
          <w:sz w:val="18"/>
          <w:szCs w:val="18"/>
        </w:rPr>
      </w:pPr>
      <w:r w:rsidRPr="00691225">
        <w:rPr>
          <w:sz w:val="18"/>
          <w:szCs w:val="18"/>
        </w:rPr>
        <w:t xml:space="preserve">Skarga na postępowanie sądowe wykazywana jest  na podstawie ustawy z dnia 17 czerwca 2004 r. o skardze na naruszenie prawa strony do rozpoznania sprawy w postępowaniu sądowym bez nieuzasadnionej zwłoki). </w:t>
      </w:r>
    </w:p>
    <w:p w:rsidR="00691225" w:rsidRPr="00691225" w:rsidRDefault="00691225" w:rsidP="00691225">
      <w:pPr>
        <w:pStyle w:val="Tekstpodstawowy"/>
        <w:rPr>
          <w:sz w:val="18"/>
          <w:szCs w:val="18"/>
        </w:rPr>
      </w:pPr>
      <w:r w:rsidRPr="00691225">
        <w:rPr>
          <w:sz w:val="18"/>
          <w:szCs w:val="18"/>
        </w:rPr>
        <w:t xml:space="preserve">Dział 12. </w:t>
      </w:r>
    </w:p>
    <w:p w:rsidR="00691225" w:rsidRPr="00691225" w:rsidRDefault="00691225" w:rsidP="00691225">
      <w:pPr>
        <w:pStyle w:val="Tekstpodstawowy"/>
        <w:rPr>
          <w:sz w:val="18"/>
          <w:szCs w:val="18"/>
        </w:rPr>
      </w:pPr>
      <w:r w:rsidRPr="00691225">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91225" w:rsidRPr="00691225" w:rsidRDefault="00691225" w:rsidP="00691225">
      <w:pPr>
        <w:pStyle w:val="Nagwek3"/>
        <w:rPr>
          <w:sz w:val="18"/>
          <w:szCs w:val="18"/>
        </w:rPr>
      </w:pPr>
      <w:r w:rsidRPr="00691225">
        <w:rPr>
          <w:sz w:val="18"/>
          <w:szCs w:val="18"/>
        </w:rPr>
        <w:t>Dział 13.1.  Limity etatów i obsada sądu (wydziału)</w:t>
      </w:r>
    </w:p>
    <w:p w:rsidR="00691225" w:rsidRPr="00691225" w:rsidRDefault="00691225" w:rsidP="00691225">
      <w:pPr>
        <w:pStyle w:val="Nagwek3"/>
        <w:rPr>
          <w:sz w:val="18"/>
          <w:szCs w:val="18"/>
        </w:rPr>
      </w:pPr>
      <w:r w:rsidRPr="00691225">
        <w:rPr>
          <w:sz w:val="18"/>
          <w:szCs w:val="18"/>
        </w:rPr>
        <w:t xml:space="preserve">Objaśnienia wspólne dla wszystkich pionów orzeczniczych. </w:t>
      </w:r>
    </w:p>
    <w:p w:rsidR="00691225" w:rsidRPr="00691225" w:rsidRDefault="00691225" w:rsidP="00691225">
      <w:pPr>
        <w:jc w:val="both"/>
        <w:rPr>
          <w:rFonts w:ascii="Arial" w:hAnsi="Arial" w:cs="Arial"/>
          <w:b/>
          <w:bCs/>
        </w:rPr>
      </w:pPr>
      <w:r w:rsidRPr="00691225">
        <w:rPr>
          <w:rFonts w:ascii="Arial" w:hAnsi="Arial" w:cs="Arial"/>
          <w:b/>
          <w:bCs/>
        </w:rPr>
        <w:t>W kolumnach dotyczących stanowisk sędziowskich wykazuje się również stanowiska asesorskie.</w:t>
      </w:r>
    </w:p>
    <w:p w:rsidR="00691225" w:rsidRPr="00691225" w:rsidRDefault="00691225" w:rsidP="00691225"/>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Dla wykazywania obsad przyjmuje się, że </w:t>
      </w:r>
      <w:r w:rsidRPr="00691225">
        <w:rPr>
          <w:rFonts w:ascii="Arial" w:hAnsi="Arial" w:cs="Arial"/>
          <w:b/>
          <w:sz w:val="18"/>
          <w:szCs w:val="18"/>
        </w:rPr>
        <w:t>rok jest równoważny 360 dniom pracy (12 miesięcy po 30 dni) a okres półrocza 180 dniom</w:t>
      </w:r>
      <w:r w:rsidRPr="00691225">
        <w:rPr>
          <w:rFonts w:ascii="Arial" w:hAnsi="Arial" w:cs="Arial"/>
          <w:sz w:val="18"/>
          <w:szCs w:val="18"/>
        </w:rPr>
        <w:t xml:space="preserve">. Przy wyliczaniu obsady średniookresowej i odliczaniu okresów nieobecności w pracy przyjmuje się, że okres nieobecności </w:t>
      </w:r>
      <w:r w:rsidRPr="00691225">
        <w:rPr>
          <w:rFonts w:ascii="Arial" w:hAnsi="Arial" w:cs="Arial"/>
          <w:b/>
          <w:sz w:val="18"/>
          <w:szCs w:val="18"/>
        </w:rPr>
        <w:t>w pracy</w:t>
      </w:r>
      <w:r w:rsidRPr="00691225">
        <w:rPr>
          <w:rFonts w:ascii="Arial" w:hAnsi="Arial" w:cs="Arial"/>
          <w:sz w:val="18"/>
          <w:szCs w:val="18"/>
        </w:rPr>
        <w:t xml:space="preserve"> niezależnie od przyczyny (urlop, zwolnienie) </w:t>
      </w:r>
      <w:r w:rsidRPr="00691225">
        <w:rPr>
          <w:rFonts w:ascii="Arial" w:hAnsi="Arial" w:cs="Arial"/>
          <w:b/>
          <w:sz w:val="18"/>
          <w:szCs w:val="18"/>
        </w:rPr>
        <w:t>obejmujący weekend liczony jest jako całość</w:t>
      </w:r>
      <w:r w:rsidRPr="00691225">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91225" w:rsidRPr="00691225" w:rsidRDefault="00691225" w:rsidP="00691225">
      <w:pPr>
        <w:numPr>
          <w:ilvl w:val="0"/>
          <w:numId w:val="11"/>
        </w:numPr>
        <w:autoSpaceDE w:val="0"/>
        <w:autoSpaceDN w:val="0"/>
        <w:adjustRightInd w:val="0"/>
        <w:spacing w:before="160"/>
        <w:jc w:val="both"/>
        <w:rPr>
          <w:rFonts w:ascii="Arial" w:hAnsi="Arial" w:cs="Arial"/>
          <w:bCs/>
          <w:sz w:val="18"/>
          <w:szCs w:val="18"/>
        </w:rPr>
      </w:pPr>
      <w:r w:rsidRPr="00691225">
        <w:rPr>
          <w:rFonts w:ascii="Arial" w:hAnsi="Arial" w:cs="Arial"/>
          <w:b/>
          <w:sz w:val="18"/>
          <w:szCs w:val="18"/>
        </w:rPr>
        <w:t>„Sędziowie funkcyjni SR”</w:t>
      </w:r>
      <w:r w:rsidRPr="00691225">
        <w:rPr>
          <w:rFonts w:ascii="Arial" w:hAnsi="Arial" w:cs="Arial"/>
          <w:sz w:val="18"/>
          <w:szCs w:val="18"/>
        </w:rPr>
        <w:t xml:space="preserve"> </w:t>
      </w:r>
      <w:bookmarkStart w:id="12" w:name="_Hlk59187971"/>
      <w:bookmarkStart w:id="13" w:name="_Hlk59186137"/>
      <w:bookmarkStart w:id="14" w:name="_Hlk59183821"/>
      <w:r w:rsidRPr="00691225">
        <w:rPr>
          <w:rFonts w:ascii="Arial" w:hAnsi="Arial" w:cs="Arial"/>
          <w:bCs/>
          <w:sz w:val="18"/>
          <w:szCs w:val="18"/>
        </w:rPr>
        <w:t>to:</w:t>
      </w:r>
      <w:r w:rsidRPr="00691225">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691225">
        <w:rPr>
          <w:rFonts w:ascii="Arial" w:hAnsi="Arial" w:cs="Arial"/>
          <w:sz w:val="18"/>
          <w:szCs w:val="18"/>
        </w:rPr>
        <w:t>sędziowie SR powołani do pełnienia tej funkcji</w:t>
      </w:r>
      <w:r w:rsidRPr="00691225">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2"/>
      <w:bookmarkEnd w:id="13"/>
      <w:r w:rsidRPr="00691225">
        <w:rPr>
          <w:rFonts w:ascii="Arial" w:hAnsi="Arial" w:cs="Arial"/>
          <w:b/>
          <w:sz w:val="18"/>
          <w:szCs w:val="18"/>
        </w:rPr>
        <w:t>.</w:t>
      </w:r>
      <w:bookmarkEnd w:id="14"/>
      <w:r w:rsidRPr="00691225">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91225">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rsidR="00691225" w:rsidRPr="00691225" w:rsidRDefault="00691225" w:rsidP="00691225">
      <w:pPr>
        <w:pStyle w:val="Lista"/>
        <w:ind w:left="720" w:firstLine="0"/>
        <w:rPr>
          <w:rFonts w:ascii="Arial" w:hAnsi="Arial" w:cs="Arial"/>
          <w:sz w:val="18"/>
          <w:szCs w:val="18"/>
        </w:rPr>
      </w:pPr>
    </w:p>
    <w:p w:rsidR="00691225" w:rsidRPr="00691225" w:rsidRDefault="00691225" w:rsidP="00691225">
      <w:pPr>
        <w:pStyle w:val="Lista"/>
        <w:ind w:left="0" w:firstLine="0"/>
        <w:rPr>
          <w:rFonts w:ascii="Arial" w:hAnsi="Arial" w:cs="Arial"/>
          <w:sz w:val="18"/>
          <w:szCs w:val="18"/>
        </w:rPr>
      </w:pPr>
      <w:r w:rsidRPr="00691225">
        <w:rPr>
          <w:rFonts w:ascii="Arial" w:hAnsi="Arial" w:cs="Arial"/>
          <w:b/>
          <w:bCs/>
          <w:sz w:val="18"/>
          <w:szCs w:val="18"/>
        </w:rPr>
        <w:t xml:space="preserve">         2.a. Do wyliczeń stosowanych w Dziale 13.1 i 13.1a  poprzez sesje należy rozumieć: rozprawy, posiedzenia jawne i posiedzenia niejawne</w:t>
      </w:r>
      <w:r w:rsidRPr="00691225">
        <w:rPr>
          <w:rFonts w:ascii="Arial" w:hAnsi="Arial" w:cs="Arial"/>
          <w:b/>
          <w:bCs/>
          <w:sz w:val="18"/>
          <w:szCs w:val="18"/>
          <w:u w:val="single"/>
        </w:rPr>
        <w:t>.</w:t>
      </w:r>
    </w:p>
    <w:p w:rsidR="00691225" w:rsidRPr="00691225" w:rsidRDefault="00691225" w:rsidP="00691225">
      <w:pPr>
        <w:pStyle w:val="Lista"/>
        <w:ind w:left="720" w:firstLine="0"/>
        <w:rPr>
          <w:rFonts w:ascii="Arial" w:hAnsi="Arial" w:cs="Arial"/>
          <w:sz w:val="18"/>
          <w:szCs w:val="18"/>
        </w:rPr>
      </w:pPr>
      <w:r w:rsidRPr="00691225">
        <w:rPr>
          <w:rFonts w:ascii="Arial" w:hAnsi="Arial" w:cs="Arial"/>
          <w:b/>
          <w:sz w:val="18"/>
          <w:szCs w:val="18"/>
          <w:u w:val="single"/>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Na określone w objaśnieniu zasady wykazywania limitów i obsad nie mogą rzutować ustalone przez kolegia sądów okręgowych zakresy czynności sędziów.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na ostatni dzień okresu statystycznego”</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w:t>
      </w:r>
      <w:r w:rsidRPr="00691225">
        <w:rPr>
          <w:rFonts w:ascii="Arial" w:hAnsi="Arial" w:cs="Arial"/>
          <w:sz w:val="18"/>
          <w:szCs w:val="18"/>
        </w:rPr>
        <w:lastRenderedPageBreak/>
        <w:t xml:space="preserve">stycznego. </w:t>
      </w:r>
      <w:r w:rsidRPr="00691225">
        <w:rPr>
          <w:rFonts w:ascii="Arial" w:hAnsi="Arial" w:cs="Arial"/>
          <w:b/>
          <w:sz w:val="18"/>
          <w:szCs w:val="18"/>
        </w:rPr>
        <w:t xml:space="preserve">Wliczeniu podlegają także sędziowie danego sądu rejonowego przydzieleni do danego pionu, a delegowani do Ministerstwa Sprawiedliwości. </w:t>
      </w:r>
      <w:r w:rsidRPr="00691225">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91225">
        <w:rPr>
          <w:rFonts w:ascii="Arial" w:hAnsi="Arial" w:cs="Arial"/>
          <w:b/>
          <w:sz w:val="18"/>
          <w:szCs w:val="18"/>
        </w:rPr>
        <w:t>w ramach limitu danego pionu orzeczniczego na</w:t>
      </w:r>
      <w:r w:rsidRPr="00691225">
        <w:rPr>
          <w:rFonts w:ascii="Arial" w:hAnsi="Arial" w:cs="Arial"/>
          <w:sz w:val="18"/>
          <w:szCs w:val="18"/>
        </w:rPr>
        <w:t xml:space="preserve"> ostatni dzień okresu statystycznego</w:t>
      </w:r>
      <w:r w:rsidRPr="00691225">
        <w:rPr>
          <w:rFonts w:ascii="Arial" w:hAnsi="Arial" w:cs="Arial"/>
          <w:b/>
          <w:sz w:val="18"/>
          <w:szCs w:val="18"/>
        </w:rPr>
        <w:t xml:space="preserve">, </w:t>
      </w:r>
      <w:r w:rsidRPr="00691225">
        <w:rPr>
          <w:rFonts w:ascii="Arial" w:hAnsi="Arial" w:cs="Arial"/>
          <w:sz w:val="18"/>
          <w:szCs w:val="18"/>
        </w:rPr>
        <w:t xml:space="preserve">stanowi liczba sędziów i wakujących stanowisk sędziowskich w tym pionie na ten dzień.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w:t>
      </w:r>
      <w:r w:rsidRPr="00691225">
        <w:rPr>
          <w:rFonts w:ascii="Arial" w:hAnsi="Arial" w:cs="Arial"/>
          <w:sz w:val="18"/>
          <w:szCs w:val="18"/>
        </w:rPr>
        <w:t xml:space="preserve">na ostatni dzień okresu statystycznego </w:t>
      </w:r>
      <w:r w:rsidRPr="00691225">
        <w:rPr>
          <w:rFonts w:ascii="Arial" w:hAnsi="Arial" w:cs="Arial"/>
          <w:b/>
          <w:sz w:val="18"/>
          <w:szCs w:val="18"/>
          <w:u w:val="single"/>
        </w:rPr>
        <w:t xml:space="preserve">powinna odpowiadać ogólnemu limitowi etatów sędziowskich SR (w tym wakujących stanowisk) w danym sądzie na ten dzień.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91225">
        <w:rPr>
          <w:rFonts w:ascii="Arial" w:hAnsi="Arial" w:cs="Arial"/>
          <w:b/>
          <w:sz w:val="18"/>
          <w:szCs w:val="18"/>
          <w:u w:val="single"/>
        </w:rPr>
        <w:t xml:space="preserve">Posługujemy się przy wyliczeniach dla ustalenia limitu etatów i wakujących stanowisk w poszczególnych pionach regułami z następnego punktu. </w:t>
      </w:r>
      <w:r w:rsidRPr="00691225">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w danym okresie statystycznym”</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691225">
        <w:rPr>
          <w:rFonts w:ascii="Arial" w:hAnsi="Arial" w:cs="Arial"/>
          <w:b/>
          <w:sz w:val="18"/>
          <w:szCs w:val="18"/>
        </w:rPr>
        <w:t>Wliczeniu podlegają także sędziowie danego sądu rejonowego przydzieleni do danego pionu a delegowani do Ministerstwa Sprawiedliwości.</w:t>
      </w:r>
      <w:r w:rsidRPr="00691225">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91225">
        <w:rPr>
          <w:rFonts w:ascii="Arial" w:hAnsi="Arial" w:cs="Arial"/>
          <w:b/>
          <w:sz w:val="18"/>
          <w:szCs w:val="18"/>
        </w:rPr>
        <w:t>w ramach limitu danego pionu orzeczniczego</w:t>
      </w:r>
      <w:r w:rsidRPr="00691225">
        <w:rPr>
          <w:rFonts w:ascii="Arial" w:hAnsi="Arial" w:cs="Arial"/>
          <w:sz w:val="18"/>
          <w:szCs w:val="18"/>
        </w:rPr>
        <w:t xml:space="preserve"> za dany okres statystyczny, stanowi liczba sędziów i wakujących stanowisk sędziowskich w tym pionie.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91225">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91225">
        <w:rPr>
          <w:rFonts w:ascii="Arial" w:hAnsi="Arial" w:cs="Arial"/>
          <w:b/>
          <w:sz w:val="18"/>
          <w:szCs w:val="18"/>
        </w:rPr>
        <w:t xml:space="preserve"> </w:t>
      </w:r>
      <w:r w:rsidRPr="00691225">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91225">
        <w:rPr>
          <w:rFonts w:ascii="Arial" w:hAnsi="Arial" w:cs="Arial"/>
          <w:b/>
          <w:sz w:val="18"/>
          <w:szCs w:val="18"/>
        </w:rPr>
        <w:t>etat</w:t>
      </w:r>
      <w:r w:rsidRPr="00691225">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91225">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91225">
        <w:rPr>
          <w:rFonts w:ascii="Arial" w:hAnsi="Arial" w:cs="Arial"/>
          <w:sz w:val="18"/>
          <w:szCs w:val="18"/>
        </w:rPr>
        <w:t>na ostatni dzień okresu statystycznego.</w:t>
      </w:r>
      <w:r w:rsidRPr="00691225">
        <w:rPr>
          <w:rFonts w:ascii="Arial" w:hAnsi="Arial" w:cs="Arial"/>
          <w:b/>
          <w:sz w:val="18"/>
          <w:szCs w:val="18"/>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Dane dotyczące danego pionu obejmują także dane z wydziałów zamiejscowych danego sądu rejonowego oraz wydziałów wykonawczych i egzekucyjnych.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 sytuacji gdy w sądzie rejonowym w danym pionie jest więcej niż jeden wydział do ustalenia </w:t>
      </w:r>
      <w:r w:rsidRPr="00691225">
        <w:rPr>
          <w:rFonts w:ascii="Arial" w:hAnsi="Arial" w:cs="Arial"/>
          <w:b/>
          <w:sz w:val="18"/>
          <w:szCs w:val="18"/>
        </w:rPr>
        <w:t>średniookresowej liczby sesji sędziego SR w danym okresie statystycznym</w:t>
      </w:r>
      <w:r w:rsidRPr="00691225">
        <w:rPr>
          <w:rFonts w:ascii="Arial" w:hAnsi="Arial" w:cs="Arial"/>
          <w:sz w:val="18"/>
          <w:szCs w:val="18"/>
        </w:rPr>
        <w:t xml:space="preserve"> (miesięcznym, półrocznym czy też rocznym) przyjmuje się</w:t>
      </w:r>
      <w:r w:rsidRPr="00691225">
        <w:rPr>
          <w:rFonts w:ascii="Arial" w:hAnsi="Arial" w:cs="Arial"/>
          <w:b/>
          <w:sz w:val="18"/>
          <w:szCs w:val="18"/>
        </w:rPr>
        <w:t xml:space="preserve"> </w:t>
      </w:r>
      <w:r w:rsidRPr="00691225">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691225">
        <w:rPr>
          <w:rFonts w:ascii="Arial" w:hAnsi="Arial" w:cs="Arial"/>
          <w:b/>
          <w:sz w:val="18"/>
          <w:szCs w:val="18"/>
        </w:rPr>
        <w:t>przez obsadę średniookresową</w:t>
      </w:r>
      <w:r w:rsidRPr="00691225">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91225">
        <w:rPr>
          <w:rFonts w:ascii="Arial" w:hAnsi="Arial" w:cs="Arial"/>
          <w:b/>
          <w:sz w:val="18"/>
          <w:szCs w:val="18"/>
          <w:u w:val="single"/>
        </w:rPr>
        <w:t>W sytuacji braku sędziów niefunkcyjnych przyjmuje się liczbę sesji tego sędziego funkcyjnego, który posiada największą ich liczbę.</w:t>
      </w:r>
      <w:r w:rsidRPr="00691225">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w:t>
      </w:r>
      <w:r w:rsidRPr="00691225">
        <w:rPr>
          <w:rFonts w:ascii="Arial" w:hAnsi="Arial" w:cs="Arial"/>
          <w:sz w:val="18"/>
          <w:szCs w:val="18"/>
        </w:rPr>
        <w:lastRenderedPageBreak/>
        <w:t xml:space="preserv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91225">
        <w:rPr>
          <w:rFonts w:ascii="Arial" w:hAnsi="Arial" w:cs="Arial"/>
          <w:b/>
          <w:bCs/>
          <w:sz w:val="18"/>
          <w:szCs w:val="18"/>
        </w:rPr>
        <w:t>lub niepełnym</w:t>
      </w:r>
      <w:r w:rsidRPr="00691225">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91225">
        <w:rPr>
          <w:rFonts w:ascii="Arial" w:hAnsi="Arial" w:cs="Arial"/>
          <w:sz w:val="18"/>
          <w:szCs w:val="18"/>
          <w:u w:val="single"/>
        </w:rPr>
        <w:t>w niepełnym wymiarze</w:t>
      </w:r>
      <w:r w:rsidRPr="00691225">
        <w:rPr>
          <w:rFonts w:ascii="Arial" w:hAnsi="Arial" w:cs="Arial"/>
          <w:sz w:val="18"/>
          <w:szCs w:val="18"/>
        </w:rPr>
        <w:t xml:space="preserve"> w SO. W obsadę nie wliczamy </w:t>
      </w:r>
      <w:r w:rsidRPr="00691225">
        <w:rPr>
          <w:rFonts w:ascii="Arial" w:hAnsi="Arial" w:cs="Arial"/>
          <w:sz w:val="18"/>
          <w:szCs w:val="18"/>
          <w:u w:val="single"/>
        </w:rPr>
        <w:t xml:space="preserve">okresów delegacji </w:t>
      </w:r>
      <w:r w:rsidRPr="00691225">
        <w:rPr>
          <w:rFonts w:ascii="Arial" w:hAnsi="Arial" w:cs="Arial"/>
          <w:sz w:val="18"/>
          <w:szCs w:val="18"/>
        </w:rPr>
        <w:t xml:space="preserve">sędziów SR do Ministerstwa Sprawiedliwości, KSSiP i nie wliczamy </w:t>
      </w:r>
      <w:r w:rsidRPr="00691225">
        <w:rPr>
          <w:rFonts w:ascii="Arial" w:hAnsi="Arial" w:cs="Arial"/>
          <w:sz w:val="18"/>
          <w:szCs w:val="18"/>
          <w:u w:val="single"/>
        </w:rPr>
        <w:t>okresów delegacji</w:t>
      </w:r>
      <w:r w:rsidRPr="00691225">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91225">
        <w:rPr>
          <w:rFonts w:ascii="Arial" w:hAnsi="Arial" w:cs="Arial"/>
          <w:b/>
          <w:bCs/>
          <w:sz w:val="18"/>
          <w:szCs w:val="18"/>
        </w:rPr>
        <w:t>(to samo dotyczy sędziów wykonujący czynności orzecznicze na mocy ustawy)</w:t>
      </w:r>
      <w:r w:rsidRPr="00691225">
        <w:rPr>
          <w:rFonts w:ascii="Arial" w:hAnsi="Arial" w:cs="Arial"/>
          <w:sz w:val="18"/>
          <w:szCs w:val="18"/>
        </w:rPr>
        <w:t>.</w:t>
      </w:r>
      <w:r w:rsidRPr="00691225">
        <w:rPr>
          <w:rFonts w:ascii="Arial" w:hAnsi="Arial" w:cs="Arial"/>
          <w:bCs/>
          <w:sz w:val="18"/>
          <w:szCs w:val="18"/>
        </w:rPr>
        <w:t xml:space="preserve"> W kolejnej kolumnie wykazujemy liczbę sędziów tj.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91225">
        <w:rPr>
          <w:rFonts w:ascii="Arial" w:hAnsi="Arial" w:cs="Arial"/>
          <w:bCs/>
          <w:sz w:val="18"/>
          <w:szCs w:val="18"/>
        </w:rPr>
        <w:t>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w:t>
      </w:r>
      <w:r w:rsidRPr="00691225">
        <w:rPr>
          <w:rFonts w:ascii="Arial" w:hAnsi="Arial" w:cs="Arial"/>
          <w:sz w:val="18"/>
          <w:szCs w:val="18"/>
        </w:rPr>
        <w:t xml:space="preserve">Obsada sędziów z innego SR delegowanych do pełnienia czynności orzeczniczych w pełnym lub niepełnym wymiarze </w:t>
      </w:r>
      <w:r w:rsidRPr="00691225">
        <w:rPr>
          <w:rFonts w:ascii="Arial" w:hAnsi="Arial" w:cs="Arial"/>
          <w:bCs/>
          <w:sz w:val="18"/>
          <w:szCs w:val="18"/>
        </w:rPr>
        <w:t xml:space="preserve">czy też wykonujący czynności orzecznicze na mocy ustawy </w:t>
      </w:r>
      <w:r w:rsidRPr="00691225">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91225">
        <w:rPr>
          <w:rFonts w:ascii="Arial" w:hAnsi="Arial" w:cs="Arial"/>
          <w:bCs/>
          <w:sz w:val="18"/>
          <w:szCs w:val="18"/>
        </w:rPr>
        <w:t>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b/>
          <w:sz w:val="18"/>
          <w:szCs w:val="18"/>
          <w:u w:val="single"/>
        </w:rPr>
      </w:pPr>
      <w:r w:rsidRPr="00691225">
        <w:rPr>
          <w:rFonts w:ascii="Arial" w:hAnsi="Arial" w:cs="Arial"/>
          <w:sz w:val="18"/>
          <w:szCs w:val="18"/>
        </w:rPr>
        <w:t>„</w:t>
      </w:r>
      <w:r w:rsidRPr="00691225">
        <w:rPr>
          <w:rFonts w:ascii="Arial" w:hAnsi="Arial" w:cs="Arial"/>
          <w:b/>
          <w:sz w:val="18"/>
          <w:szCs w:val="18"/>
        </w:rPr>
        <w:t>Obsadę średniookresową (sędziowie funkcyjni SR)</w:t>
      </w:r>
      <w:r w:rsidRPr="00691225">
        <w:rPr>
          <w:rFonts w:ascii="Arial" w:hAnsi="Arial" w:cs="Arial"/>
          <w:sz w:val="18"/>
          <w:szCs w:val="18"/>
        </w:rPr>
        <w:t xml:space="preserve"> – </w:t>
      </w:r>
      <w:r w:rsidRPr="00691225">
        <w:rPr>
          <w:rFonts w:ascii="Arial" w:hAnsi="Arial" w:cs="Arial"/>
          <w:b/>
          <w:sz w:val="18"/>
          <w:szCs w:val="18"/>
          <w:u w:val="single"/>
        </w:rPr>
        <w:t>wersja I</w:t>
      </w:r>
      <w:r w:rsidRPr="00691225">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91225">
        <w:rPr>
          <w:rFonts w:ascii="Arial" w:hAnsi="Arial" w:cs="Arial"/>
          <w:b/>
          <w:sz w:val="18"/>
          <w:szCs w:val="18"/>
        </w:rPr>
        <w:t>(patrz punkt I)</w:t>
      </w:r>
      <w:r w:rsidRPr="00691225">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91225">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91225">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91225">
        <w:rPr>
          <w:rFonts w:ascii="Arial" w:hAnsi="Arial" w:cs="Arial"/>
          <w:b/>
          <w:sz w:val="18"/>
          <w:szCs w:val="18"/>
          <w:u w:val="single"/>
        </w:rPr>
        <w:t>o ile nie ma możliwości określenia obsady w układzie okresowym</w:t>
      </w:r>
      <w:r w:rsidRPr="0069122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w:t>
      </w:r>
      <w:r w:rsidRPr="00691225">
        <w:rPr>
          <w:rFonts w:ascii="Arial" w:hAnsi="Arial" w:cs="Arial"/>
          <w:sz w:val="18"/>
          <w:szCs w:val="18"/>
        </w:rPr>
        <w:lastRenderedPageBreak/>
        <w:t xml:space="preserve">średniookresowej wynoszącej 0,800 zostanie wykazany w pionie cywilnym jako 0,533 (8/12 z 0,800) a w pionie pracy i ubezpieczeń jako 0,267 (4/12 z 0,800). W </w:t>
      </w:r>
      <w:r w:rsidRPr="00691225">
        <w:rPr>
          <w:rFonts w:ascii="Arial" w:hAnsi="Arial" w:cs="Arial"/>
          <w:b/>
          <w:sz w:val="18"/>
          <w:szCs w:val="18"/>
          <w:u w:val="single"/>
        </w:rPr>
        <w:t>sytuacji czasowego określenia obowiązków orzeczniczych</w:t>
      </w:r>
      <w:r w:rsidRPr="0069122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91225">
        <w:rPr>
          <w:rFonts w:ascii="Arial" w:hAnsi="Arial" w:cs="Arial"/>
          <w:b/>
          <w:sz w:val="18"/>
          <w:szCs w:val="18"/>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„Obsadę średniookresową (sędziowie funkcyjni SR) –</w:t>
      </w:r>
      <w:r w:rsidRPr="00691225">
        <w:rPr>
          <w:rFonts w:ascii="Arial" w:hAnsi="Arial" w:cs="Arial"/>
          <w:sz w:val="18"/>
          <w:szCs w:val="18"/>
          <w:u w:val="single"/>
        </w:rPr>
        <w:t xml:space="preserve"> wersja II</w:t>
      </w:r>
      <w:r w:rsidRPr="00691225">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 xml:space="preserve"> w ramach limitu</w:t>
      </w:r>
      <w:r w:rsidRPr="0069122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w ramach limitu</w:t>
      </w:r>
      <w:r w:rsidRPr="0069122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 xml:space="preserve">gdyż nieobecności, w tym urlopy, tych sędziów w tym okresie nie mają żadnego wpływu na pracę sądu okręgowego, a okresy nieobecności dotyczą pracy w </w:t>
      </w:r>
      <w:r w:rsidRPr="00691225">
        <w:rPr>
          <w:rFonts w:ascii="Arial" w:hAnsi="Arial" w:cs="Arial"/>
          <w:sz w:val="18"/>
          <w:szCs w:val="18"/>
        </w:rPr>
        <w:t>Krajowej Szkole Sądownictwa i Prokuratury</w:t>
      </w:r>
      <w:r w:rsidRPr="00691225">
        <w:rPr>
          <w:rFonts w:ascii="Arial" w:hAnsi="Arial" w:cs="Arial"/>
          <w:bCs/>
          <w:sz w:val="18"/>
          <w:szCs w:val="18"/>
        </w:rPr>
        <w:t>.</w:t>
      </w:r>
      <w:r w:rsidRPr="00691225">
        <w:rPr>
          <w:rFonts w:ascii="Arial" w:hAnsi="Arial" w:cs="Arial"/>
          <w:sz w:val="18"/>
          <w:szCs w:val="18"/>
        </w:rPr>
        <w:t xml:space="preserve"> </w:t>
      </w:r>
      <w:r w:rsidRPr="00691225">
        <w:rPr>
          <w:rFonts w:ascii="Arial" w:hAnsi="Arial" w:cs="Arial"/>
          <w:bCs/>
          <w:sz w:val="18"/>
          <w:szCs w:val="18"/>
        </w:rPr>
        <w:t>W następnej kolumnie wykazujemy liczbę sędziów, nie w ramach limitu etatów, a jedynie podając liczbę osób których delegacja dotyczyła.</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91225">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w:t>
      </w:r>
      <w:r w:rsidRPr="00691225">
        <w:rPr>
          <w:rFonts w:ascii="Arial" w:hAnsi="Arial" w:cs="Arial"/>
          <w:b/>
          <w:sz w:val="18"/>
          <w:szCs w:val="18"/>
        </w:rPr>
        <w:t>Obsadę średniookresową sędziów SR delegowanych w trybie art. 77 § 8 i 9 usp”</w:t>
      </w:r>
      <w:r w:rsidRPr="00691225">
        <w:rPr>
          <w:rFonts w:ascii="Arial" w:hAnsi="Arial" w:cs="Arial"/>
          <w:sz w:val="18"/>
          <w:szCs w:val="18"/>
        </w:rPr>
        <w:t xml:space="preserve"> ­ wykazujemy </w:t>
      </w:r>
      <w:r w:rsidRPr="00691225">
        <w:rPr>
          <w:rFonts w:ascii="Arial" w:hAnsi="Arial" w:cs="Arial"/>
          <w:b/>
          <w:sz w:val="18"/>
          <w:szCs w:val="18"/>
        </w:rPr>
        <w:t>jedynie w</w:t>
      </w:r>
      <w:r w:rsidRPr="00691225">
        <w:rPr>
          <w:rFonts w:ascii="Arial" w:hAnsi="Arial" w:cs="Arial"/>
          <w:sz w:val="18"/>
          <w:szCs w:val="18"/>
        </w:rPr>
        <w:t xml:space="preserve"> przypadku delegacji </w:t>
      </w:r>
      <w:r w:rsidRPr="00691225">
        <w:rPr>
          <w:rFonts w:ascii="Arial" w:hAnsi="Arial" w:cs="Arial"/>
          <w:b/>
          <w:sz w:val="18"/>
          <w:szCs w:val="18"/>
        </w:rPr>
        <w:t>na nieprzerwany okres jednego miesiąca.</w:t>
      </w:r>
      <w:r w:rsidRPr="00691225">
        <w:rPr>
          <w:rFonts w:ascii="Arial" w:hAnsi="Arial" w:cs="Arial"/>
          <w:sz w:val="18"/>
          <w:szCs w:val="18"/>
        </w:rPr>
        <w:t xml:space="preserve"> Taki okres uwzględnia się w proporcji jednego miesiąca w danym okresie statystycznym, np. roku, a więc 1/12 </w:t>
      </w:r>
      <w:r w:rsidRPr="00691225">
        <w:rPr>
          <w:rFonts w:ascii="Arial" w:hAnsi="Arial" w:cs="Arial"/>
          <w:b/>
          <w:sz w:val="18"/>
          <w:szCs w:val="18"/>
        </w:rPr>
        <w:t>rocznej o</w:t>
      </w:r>
      <w:r w:rsidRPr="00691225">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w:t>
      </w:r>
      <w:r w:rsidRPr="00691225">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91225">
        <w:rPr>
          <w:rFonts w:ascii="Arial" w:hAnsi="Arial" w:cs="Arial"/>
          <w:b/>
          <w:sz w:val="18"/>
          <w:szCs w:val="18"/>
          <w:u w:val="single"/>
        </w:rPr>
        <w:t xml:space="preserve"> niefunkcyjnego,</w:t>
      </w:r>
      <w:r w:rsidRPr="00691225">
        <w:rPr>
          <w:rFonts w:ascii="Arial" w:hAnsi="Arial" w:cs="Arial"/>
          <w:sz w:val="18"/>
          <w:szCs w:val="18"/>
        </w:rPr>
        <w:t xml:space="preserve"> o którym mowa w pkt 2, należy podać liczbę sesji jedynie tego sędziego funkcyjnego. </w:t>
      </w:r>
    </w:p>
    <w:p w:rsidR="00691225" w:rsidRPr="00691225" w:rsidRDefault="00691225" w:rsidP="00691225">
      <w:pPr>
        <w:pStyle w:val="Lista"/>
        <w:ind w:left="720" w:firstLine="0"/>
        <w:rPr>
          <w:rFonts w:ascii="Arial" w:hAnsi="Arial" w:cs="Arial"/>
          <w:sz w:val="18"/>
          <w:szCs w:val="18"/>
        </w:rPr>
      </w:pP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91225">
        <w:rPr>
          <w:rFonts w:ascii="Arial" w:hAnsi="Arial" w:cs="Arial"/>
          <w:b/>
          <w:sz w:val="18"/>
          <w:szCs w:val="18"/>
          <w:u w:val="single"/>
        </w:rPr>
        <w:t>niefunkcyjnego,</w:t>
      </w:r>
      <w:r w:rsidRPr="00691225">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691225" w:rsidRPr="00691225" w:rsidRDefault="00691225" w:rsidP="00691225">
      <w:pPr>
        <w:numPr>
          <w:ilvl w:val="0"/>
          <w:numId w:val="12"/>
        </w:numPr>
        <w:rPr>
          <w:rFonts w:ascii="Arial" w:hAnsi="Arial" w:cs="Arial"/>
          <w:sz w:val="18"/>
          <w:szCs w:val="18"/>
        </w:rPr>
      </w:pPr>
      <w:r w:rsidRPr="00691225">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91225" w:rsidRPr="00691225" w:rsidRDefault="00691225" w:rsidP="00691225">
      <w:pPr>
        <w:pStyle w:val="Lista"/>
        <w:numPr>
          <w:ilvl w:val="0"/>
          <w:numId w:val="12"/>
        </w:numPr>
        <w:rPr>
          <w:rFonts w:ascii="Arial" w:hAnsi="Arial" w:cs="Arial"/>
          <w:b/>
          <w:bCs/>
          <w:i/>
          <w:sz w:val="18"/>
          <w:szCs w:val="18"/>
          <w:u w:val="single"/>
        </w:rPr>
      </w:pPr>
      <w:r w:rsidRPr="0069122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91225" w:rsidRPr="00691225" w:rsidRDefault="00691225" w:rsidP="00691225">
      <w:pPr>
        <w:pStyle w:val="Lista"/>
        <w:numPr>
          <w:ilvl w:val="0"/>
          <w:numId w:val="12"/>
        </w:numPr>
        <w:rPr>
          <w:rFonts w:ascii="Arial" w:hAnsi="Arial" w:cs="Arial"/>
          <w:b/>
          <w:i/>
          <w:sz w:val="18"/>
          <w:szCs w:val="18"/>
          <w:u w:val="single"/>
        </w:rPr>
      </w:pPr>
      <w:r w:rsidRPr="00691225">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(na ostatni dzień okresu statystycznego)”, kol. </w:t>
      </w:r>
      <w:r w:rsidRPr="00691225">
        <w:rPr>
          <w:rFonts w:ascii="Arial" w:hAnsi="Arial" w:cs="Arial"/>
          <w:bCs/>
          <w:sz w:val="18"/>
          <w:szCs w:val="18"/>
        </w:rPr>
        <w:t xml:space="preserve">31 </w:t>
      </w:r>
      <w:r w:rsidRPr="00691225">
        <w:rPr>
          <w:rFonts w:ascii="Arial" w:hAnsi="Arial" w:cs="Arial"/>
          <w:sz w:val="18"/>
          <w:szCs w:val="18"/>
        </w:rPr>
        <w:t xml:space="preserve">wykazujemy faktycznie obsadzone etaty (od limitu etatów odejmujemy wyłącznie wakaty).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(w okresie statystycznym)”, kol. </w:t>
      </w:r>
      <w:r w:rsidRPr="00691225">
        <w:rPr>
          <w:rFonts w:ascii="Arial" w:hAnsi="Arial" w:cs="Arial"/>
          <w:bCs/>
          <w:sz w:val="18"/>
          <w:szCs w:val="18"/>
        </w:rPr>
        <w:t xml:space="preserve">32 </w:t>
      </w:r>
      <w:r w:rsidRPr="00691225">
        <w:rPr>
          <w:rFonts w:ascii="Arial" w:hAnsi="Arial" w:cs="Arial"/>
          <w:sz w:val="18"/>
          <w:szCs w:val="18"/>
        </w:rPr>
        <w:t>wykazujemy faktycznie obsadzone etaty w okresie statystycznym (od limitu etatów odejmujemy wyłącznie wakaty w okresie statystycznym).</w:t>
      </w:r>
      <w:r w:rsidRPr="00691225">
        <w:rPr>
          <w:rFonts w:ascii="Arial" w:hAnsi="Arial" w:cs="Arial"/>
          <w:bCs/>
          <w:sz w:val="18"/>
          <w:szCs w:val="18"/>
        </w:rPr>
        <w:t xml:space="preserve">      </w:t>
      </w:r>
    </w:p>
    <w:p w:rsidR="00691225" w:rsidRPr="00691225" w:rsidRDefault="00691225" w:rsidP="00691225">
      <w:pPr>
        <w:pStyle w:val="Nagwek3"/>
        <w:rPr>
          <w:sz w:val="18"/>
          <w:szCs w:val="18"/>
        </w:rPr>
      </w:pPr>
    </w:p>
    <w:p w:rsidR="00691225" w:rsidRPr="00691225" w:rsidRDefault="00691225" w:rsidP="00691225"/>
    <w:p w:rsidR="00691225" w:rsidRPr="00691225" w:rsidRDefault="00691225" w:rsidP="00691225">
      <w:pPr>
        <w:rPr>
          <w:rFonts w:ascii="Arial" w:hAnsi="Arial" w:cs="Arial"/>
          <w:bCs/>
          <w:sz w:val="18"/>
          <w:szCs w:val="18"/>
        </w:rPr>
      </w:pPr>
      <w:bookmarkStart w:id="15" w:name="_Hlk58479734"/>
      <w:r w:rsidRPr="00691225">
        <w:rPr>
          <w:rFonts w:ascii="Arial" w:hAnsi="Arial" w:cs="Arial"/>
          <w:bCs/>
          <w:sz w:val="18"/>
          <w:szCs w:val="18"/>
        </w:rPr>
        <w:t xml:space="preserve">Dział 13.1.a. </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5"/>
    <w:p w:rsidR="00691225" w:rsidRPr="00691225" w:rsidRDefault="00691225" w:rsidP="00691225">
      <w:pPr>
        <w:spacing w:line="220" w:lineRule="exact"/>
        <w:jc w:val="both"/>
        <w:outlineLvl w:val="0"/>
        <w:rPr>
          <w:rFonts w:ascii="Arial" w:hAnsi="Arial" w:cs="Arial"/>
          <w:sz w:val="18"/>
          <w:szCs w:val="18"/>
        </w:rPr>
      </w:pPr>
    </w:p>
    <w:p w:rsidR="00691225" w:rsidRPr="00691225" w:rsidRDefault="00691225" w:rsidP="00691225">
      <w:pPr>
        <w:pStyle w:val="Nagwek3"/>
        <w:rPr>
          <w:sz w:val="18"/>
          <w:szCs w:val="18"/>
        </w:rPr>
      </w:pPr>
      <w:r w:rsidRPr="00691225">
        <w:rPr>
          <w:sz w:val="18"/>
          <w:szCs w:val="18"/>
        </w:rPr>
        <w:lastRenderedPageBreak/>
        <w:t>Dział 13.2. Obsada Sądu (Wydziału)</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91225" w:rsidRPr="00691225" w:rsidRDefault="00691225" w:rsidP="00691225">
      <w:pPr>
        <w:spacing w:line="220" w:lineRule="exact"/>
        <w:jc w:val="both"/>
        <w:outlineLvl w:val="0"/>
        <w:rPr>
          <w:rFonts w:ascii="Arial" w:hAnsi="Arial" w:cs="Arial"/>
          <w:b/>
          <w:sz w:val="18"/>
          <w:szCs w:val="18"/>
        </w:rPr>
      </w:pPr>
      <w:bookmarkStart w:id="16" w:name="_Hlk89861547"/>
      <w:r w:rsidRPr="00691225">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bookmarkEnd w:id="16"/>
    <w:p w:rsidR="00691225" w:rsidRPr="00691225" w:rsidRDefault="00691225" w:rsidP="00691225">
      <w:pPr>
        <w:rPr>
          <w:rFonts w:ascii="Arial" w:hAnsi="Arial" w:cs="Arial"/>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91225" w:rsidRPr="00691225" w:rsidRDefault="00691225" w:rsidP="00691225">
      <w:pPr>
        <w:jc w:val="both"/>
        <w:rPr>
          <w:rFonts w:ascii="Arial" w:hAnsi="Arial" w:cs="Arial"/>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 xml:space="preserve">Dział 14.2. </w:t>
      </w:r>
      <w:r w:rsidRPr="0069122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19" w:rsidRDefault="000E2D19">
      <w:r>
        <w:separator/>
      </w:r>
    </w:p>
  </w:endnote>
  <w:endnote w:type="continuationSeparator" w:id="0">
    <w:p w:rsidR="000E2D19" w:rsidRDefault="000E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0643AB">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rsidR="00A84EEB" w:rsidRDefault="00A8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0643AB" w:rsidRPr="0011733D">
      <w:rPr>
        <w:rFonts w:ascii="Arial" w:hAnsi="Arial" w:cs="Arial"/>
        <w:b/>
        <w:bCs/>
        <w:sz w:val="16"/>
        <w:szCs w:val="16"/>
      </w:rPr>
      <w:fldChar w:fldCharType="begin"/>
    </w:r>
    <w:r w:rsidRPr="0011733D">
      <w:rPr>
        <w:rFonts w:ascii="Arial" w:hAnsi="Arial" w:cs="Arial"/>
        <w:b/>
        <w:bCs/>
        <w:sz w:val="16"/>
        <w:szCs w:val="16"/>
      </w:rPr>
      <w:instrText>PAGE</w:instrText>
    </w:r>
    <w:r w:rsidR="000643AB" w:rsidRPr="0011733D">
      <w:rPr>
        <w:rFonts w:ascii="Arial" w:hAnsi="Arial" w:cs="Arial"/>
        <w:b/>
        <w:bCs/>
        <w:sz w:val="16"/>
        <w:szCs w:val="16"/>
      </w:rPr>
      <w:fldChar w:fldCharType="separate"/>
    </w:r>
    <w:r w:rsidR="00162378">
      <w:rPr>
        <w:rFonts w:ascii="Arial" w:hAnsi="Arial" w:cs="Arial"/>
        <w:b/>
        <w:bCs/>
        <w:noProof/>
        <w:sz w:val="16"/>
        <w:szCs w:val="16"/>
      </w:rPr>
      <w:t>2</w:t>
    </w:r>
    <w:r w:rsidR="000643AB" w:rsidRPr="0011733D">
      <w:rPr>
        <w:rFonts w:ascii="Arial" w:hAnsi="Arial" w:cs="Arial"/>
        <w:b/>
        <w:bCs/>
        <w:sz w:val="16"/>
        <w:szCs w:val="16"/>
      </w:rPr>
      <w:fldChar w:fldCharType="end"/>
    </w:r>
    <w:r w:rsidRPr="0011733D">
      <w:rPr>
        <w:rFonts w:ascii="Arial" w:hAnsi="Arial" w:cs="Arial"/>
        <w:sz w:val="16"/>
        <w:szCs w:val="16"/>
      </w:rPr>
      <w:t xml:space="preserve"> z </w:t>
    </w:r>
    <w:r w:rsidR="000643AB" w:rsidRPr="0011733D">
      <w:rPr>
        <w:rFonts w:ascii="Arial" w:hAnsi="Arial" w:cs="Arial"/>
        <w:b/>
        <w:bCs/>
        <w:sz w:val="16"/>
        <w:szCs w:val="16"/>
      </w:rPr>
      <w:fldChar w:fldCharType="begin"/>
    </w:r>
    <w:r w:rsidRPr="0011733D">
      <w:rPr>
        <w:rFonts w:ascii="Arial" w:hAnsi="Arial" w:cs="Arial"/>
        <w:b/>
        <w:bCs/>
        <w:sz w:val="16"/>
        <w:szCs w:val="16"/>
      </w:rPr>
      <w:instrText>NUMPAGES</w:instrText>
    </w:r>
    <w:r w:rsidR="000643AB" w:rsidRPr="0011733D">
      <w:rPr>
        <w:rFonts w:ascii="Arial" w:hAnsi="Arial" w:cs="Arial"/>
        <w:b/>
        <w:bCs/>
        <w:sz w:val="16"/>
        <w:szCs w:val="16"/>
      </w:rPr>
      <w:fldChar w:fldCharType="separate"/>
    </w:r>
    <w:r w:rsidR="00162378">
      <w:rPr>
        <w:rFonts w:ascii="Arial" w:hAnsi="Arial" w:cs="Arial"/>
        <w:b/>
        <w:bCs/>
        <w:noProof/>
        <w:sz w:val="16"/>
        <w:szCs w:val="16"/>
      </w:rPr>
      <w:t>41</w:t>
    </w:r>
    <w:r w:rsidR="000643AB"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A8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19" w:rsidRDefault="000E2D19">
      <w:r>
        <w:separator/>
      </w:r>
    </w:p>
  </w:footnote>
  <w:footnote w:type="continuationSeparator" w:id="0">
    <w:p w:rsidR="000E2D19" w:rsidRDefault="000E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A84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Pr="00E11431" w:rsidRDefault="00A84EEB" w:rsidP="00E11431">
    <w:pPr>
      <w:pStyle w:val="Nagwek"/>
      <w:jc w:val="right"/>
      <w:rPr>
        <w:rFonts w:ascii="Arial" w:hAnsi="Arial" w:cs="Arial"/>
        <w:sz w:val="16"/>
        <w:szCs w:val="16"/>
      </w:rPr>
    </w:pPr>
    <w:r>
      <w:rPr>
        <w:rFonts w:ascii="Arial" w:hAnsi="Arial" w:cs="Arial"/>
        <w:sz w:val="16"/>
        <w:szCs w:val="16"/>
      </w:rPr>
      <w:t>MS-S16R 14.03.2024</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A84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0"/>
  </w:num>
  <w:num w:numId="2">
    <w:abstractNumId w:val="6"/>
  </w:num>
  <w:num w:numId="3">
    <w:abstractNumId w:val="5"/>
  </w:num>
  <w:num w:numId="4">
    <w:abstractNumId w:val="17"/>
  </w:num>
  <w:num w:numId="5">
    <w:abstractNumId w:val="15"/>
  </w:num>
  <w:num w:numId="6">
    <w:abstractNumId w:val="13"/>
  </w:num>
  <w:num w:numId="7">
    <w:abstractNumId w:val="11"/>
  </w:num>
  <w:num w:numId="8">
    <w:abstractNumId w:val="16"/>
  </w:num>
  <w:num w:numId="9">
    <w:abstractNumId w:val="3"/>
  </w:num>
  <w:num w:numId="10">
    <w:abstractNumId w:val="2"/>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2"/>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0285"/>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43AB"/>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2D19"/>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8EC"/>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5B05"/>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04D0"/>
    <w:rsid w:val="001547CB"/>
    <w:rsid w:val="00155AA1"/>
    <w:rsid w:val="00157247"/>
    <w:rsid w:val="00160920"/>
    <w:rsid w:val="00161BD9"/>
    <w:rsid w:val="00161C30"/>
    <w:rsid w:val="00161F75"/>
    <w:rsid w:val="001622D1"/>
    <w:rsid w:val="00162378"/>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87A42"/>
    <w:rsid w:val="00191A9C"/>
    <w:rsid w:val="00194084"/>
    <w:rsid w:val="001967A9"/>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12"/>
    <w:rsid w:val="001C36FD"/>
    <w:rsid w:val="001C403D"/>
    <w:rsid w:val="001C4843"/>
    <w:rsid w:val="001C61ED"/>
    <w:rsid w:val="001D033C"/>
    <w:rsid w:val="001D05B0"/>
    <w:rsid w:val="001D0601"/>
    <w:rsid w:val="001D0F3E"/>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814"/>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474DF"/>
    <w:rsid w:val="002476B9"/>
    <w:rsid w:val="002542E9"/>
    <w:rsid w:val="00255FE9"/>
    <w:rsid w:val="00255FEB"/>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1BBE"/>
    <w:rsid w:val="002A2322"/>
    <w:rsid w:val="002A2A1B"/>
    <w:rsid w:val="002A313D"/>
    <w:rsid w:val="002A5870"/>
    <w:rsid w:val="002A5B00"/>
    <w:rsid w:val="002A6562"/>
    <w:rsid w:val="002A7C23"/>
    <w:rsid w:val="002A7F4F"/>
    <w:rsid w:val="002B216A"/>
    <w:rsid w:val="002B3004"/>
    <w:rsid w:val="002B38D6"/>
    <w:rsid w:val="002B402D"/>
    <w:rsid w:val="002B4208"/>
    <w:rsid w:val="002B51F6"/>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5B31"/>
    <w:rsid w:val="003261B5"/>
    <w:rsid w:val="00326FCB"/>
    <w:rsid w:val="0032720A"/>
    <w:rsid w:val="00327677"/>
    <w:rsid w:val="0033233A"/>
    <w:rsid w:val="003355E7"/>
    <w:rsid w:val="00335B7E"/>
    <w:rsid w:val="00335DA4"/>
    <w:rsid w:val="00343118"/>
    <w:rsid w:val="0034452B"/>
    <w:rsid w:val="00345A0D"/>
    <w:rsid w:val="00345B2D"/>
    <w:rsid w:val="00350190"/>
    <w:rsid w:val="0035205F"/>
    <w:rsid w:val="0035281F"/>
    <w:rsid w:val="0035704F"/>
    <w:rsid w:val="003579CD"/>
    <w:rsid w:val="00360384"/>
    <w:rsid w:val="003608DA"/>
    <w:rsid w:val="0036453F"/>
    <w:rsid w:val="003666EE"/>
    <w:rsid w:val="00367A68"/>
    <w:rsid w:val="0037060D"/>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2838"/>
    <w:rsid w:val="003A3ED6"/>
    <w:rsid w:val="003A584A"/>
    <w:rsid w:val="003A5924"/>
    <w:rsid w:val="003A5ABE"/>
    <w:rsid w:val="003A606E"/>
    <w:rsid w:val="003A7778"/>
    <w:rsid w:val="003A7B87"/>
    <w:rsid w:val="003B190F"/>
    <w:rsid w:val="003B3DD2"/>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1EF"/>
    <w:rsid w:val="00447904"/>
    <w:rsid w:val="00447C5F"/>
    <w:rsid w:val="00450495"/>
    <w:rsid w:val="004516D0"/>
    <w:rsid w:val="00453197"/>
    <w:rsid w:val="00453725"/>
    <w:rsid w:val="00453DDF"/>
    <w:rsid w:val="00454E1A"/>
    <w:rsid w:val="004556D6"/>
    <w:rsid w:val="00455B8F"/>
    <w:rsid w:val="00456972"/>
    <w:rsid w:val="004622F9"/>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008"/>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D6036"/>
    <w:rsid w:val="004E373E"/>
    <w:rsid w:val="004E37A1"/>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0601"/>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675"/>
    <w:rsid w:val="00581D12"/>
    <w:rsid w:val="00581DCB"/>
    <w:rsid w:val="00582053"/>
    <w:rsid w:val="005835CF"/>
    <w:rsid w:val="00583F72"/>
    <w:rsid w:val="0058694F"/>
    <w:rsid w:val="00587BE2"/>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094"/>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264"/>
    <w:rsid w:val="006625AE"/>
    <w:rsid w:val="00662974"/>
    <w:rsid w:val="00662EA1"/>
    <w:rsid w:val="006639D6"/>
    <w:rsid w:val="00663DF7"/>
    <w:rsid w:val="00665200"/>
    <w:rsid w:val="006658FE"/>
    <w:rsid w:val="006665ED"/>
    <w:rsid w:val="00666CC5"/>
    <w:rsid w:val="006707CC"/>
    <w:rsid w:val="00671A68"/>
    <w:rsid w:val="00672931"/>
    <w:rsid w:val="00673D75"/>
    <w:rsid w:val="00675F72"/>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1225"/>
    <w:rsid w:val="0069241F"/>
    <w:rsid w:val="00692455"/>
    <w:rsid w:val="00693C73"/>
    <w:rsid w:val="00693ED2"/>
    <w:rsid w:val="00694366"/>
    <w:rsid w:val="006A04C7"/>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152"/>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097"/>
    <w:rsid w:val="007A0853"/>
    <w:rsid w:val="007A14A8"/>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4AEA"/>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B71A7"/>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77F"/>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3641"/>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1F54"/>
    <w:rsid w:val="009A239F"/>
    <w:rsid w:val="009A2C8B"/>
    <w:rsid w:val="009A36B1"/>
    <w:rsid w:val="009A61E0"/>
    <w:rsid w:val="009A6896"/>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085F"/>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5D39"/>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2A3F"/>
    <w:rsid w:val="00AA52C1"/>
    <w:rsid w:val="00AA7097"/>
    <w:rsid w:val="00AA70B7"/>
    <w:rsid w:val="00AA7E3E"/>
    <w:rsid w:val="00AA7F82"/>
    <w:rsid w:val="00AB04BF"/>
    <w:rsid w:val="00AB2607"/>
    <w:rsid w:val="00AB300D"/>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B05D1B"/>
    <w:rsid w:val="00B06970"/>
    <w:rsid w:val="00B119D6"/>
    <w:rsid w:val="00B12298"/>
    <w:rsid w:val="00B1229F"/>
    <w:rsid w:val="00B1275F"/>
    <w:rsid w:val="00B16576"/>
    <w:rsid w:val="00B16680"/>
    <w:rsid w:val="00B16BEA"/>
    <w:rsid w:val="00B22893"/>
    <w:rsid w:val="00B22CD7"/>
    <w:rsid w:val="00B238B3"/>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BAE"/>
    <w:rsid w:val="00B425C6"/>
    <w:rsid w:val="00B425CE"/>
    <w:rsid w:val="00B42665"/>
    <w:rsid w:val="00B42766"/>
    <w:rsid w:val="00B441BD"/>
    <w:rsid w:val="00B44279"/>
    <w:rsid w:val="00B45A4D"/>
    <w:rsid w:val="00B4777C"/>
    <w:rsid w:val="00B51B8E"/>
    <w:rsid w:val="00B6178F"/>
    <w:rsid w:val="00B632A8"/>
    <w:rsid w:val="00B642A1"/>
    <w:rsid w:val="00B64F8C"/>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03E"/>
    <w:rsid w:val="00B812A3"/>
    <w:rsid w:val="00B81FC7"/>
    <w:rsid w:val="00B83B9E"/>
    <w:rsid w:val="00B84332"/>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60F3"/>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2B0F"/>
    <w:rsid w:val="00C834F0"/>
    <w:rsid w:val="00C83F20"/>
    <w:rsid w:val="00C83F78"/>
    <w:rsid w:val="00C8506F"/>
    <w:rsid w:val="00C852AB"/>
    <w:rsid w:val="00C85558"/>
    <w:rsid w:val="00C85AB6"/>
    <w:rsid w:val="00C92AF4"/>
    <w:rsid w:val="00CA0AB4"/>
    <w:rsid w:val="00CA0B23"/>
    <w:rsid w:val="00CA3E94"/>
    <w:rsid w:val="00CA46E1"/>
    <w:rsid w:val="00CA525E"/>
    <w:rsid w:val="00CA65F5"/>
    <w:rsid w:val="00CB416A"/>
    <w:rsid w:val="00CB5218"/>
    <w:rsid w:val="00CC243D"/>
    <w:rsid w:val="00CC2686"/>
    <w:rsid w:val="00CC2A11"/>
    <w:rsid w:val="00CC3A7F"/>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2600C"/>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45A3"/>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2DA9"/>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3DF"/>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5E4"/>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2EF"/>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57A2"/>
    <w:rsid w:val="00ED7CFF"/>
    <w:rsid w:val="00EE0F26"/>
    <w:rsid w:val="00EE1BC5"/>
    <w:rsid w:val="00EE3E4E"/>
    <w:rsid w:val="00EE4082"/>
    <w:rsid w:val="00EE40BF"/>
    <w:rsid w:val="00EE50FF"/>
    <w:rsid w:val="00EE5BBD"/>
    <w:rsid w:val="00EE6EFA"/>
    <w:rsid w:val="00EF0F8F"/>
    <w:rsid w:val="00EF1B28"/>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0DB7"/>
    <w:rsid w:val="00F227A1"/>
    <w:rsid w:val="00F2373D"/>
    <w:rsid w:val="00F23F9A"/>
    <w:rsid w:val="00F24639"/>
    <w:rsid w:val="00F25C37"/>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0890"/>
    <w:rsid w:val="00F51901"/>
    <w:rsid w:val="00F53A65"/>
    <w:rsid w:val="00F5589D"/>
    <w:rsid w:val="00F558C0"/>
    <w:rsid w:val="00F568AF"/>
    <w:rsid w:val="00F60E62"/>
    <w:rsid w:val="00F63CFE"/>
    <w:rsid w:val="00F64440"/>
    <w:rsid w:val="00F6499C"/>
    <w:rsid w:val="00F64D8A"/>
    <w:rsid w:val="00F66F87"/>
    <w:rsid w:val="00F673D2"/>
    <w:rsid w:val="00F718CF"/>
    <w:rsid w:val="00F71ED0"/>
    <w:rsid w:val="00F76403"/>
    <w:rsid w:val="00F76959"/>
    <w:rsid w:val="00F76B79"/>
    <w:rsid w:val="00F770A1"/>
    <w:rsid w:val="00F7747C"/>
    <w:rsid w:val="00F81F63"/>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1FD8"/>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0D18399-D187-4F7B-B527-046B199A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18598</Words>
  <Characters>111590</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Wolak Izabela</cp:lastModifiedBy>
  <cp:revision>3</cp:revision>
  <cp:lastPrinted>2015-07-09T11:38:00Z</cp:lastPrinted>
  <dcterms:created xsi:type="dcterms:W3CDTF">2024-03-14T09:16:00Z</dcterms:created>
  <dcterms:modified xsi:type="dcterms:W3CDTF">2024-03-14T09:16:00Z</dcterms:modified>
</cp:coreProperties>
</file>